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3F33" w14:textId="77777777" w:rsidR="00AA14ED" w:rsidRPr="0042029A" w:rsidRDefault="00AA14ED" w:rsidP="0042029A">
      <w:pPr>
        <w:autoSpaceDE w:val="0"/>
        <w:autoSpaceDN w:val="0"/>
        <w:adjustRightInd w:val="0"/>
        <w:spacing w:line="276" w:lineRule="auto"/>
        <w:rPr>
          <w:rFonts w:ascii="Bookman Old Style" w:hAnsi="Bookman Old Style" w:cs="Arial"/>
          <w:b/>
          <w:bCs/>
          <w:sz w:val="22"/>
          <w:szCs w:val="22"/>
        </w:rPr>
      </w:pPr>
    </w:p>
    <w:p w14:paraId="068244AC" w14:textId="2A5DE517" w:rsidR="00D83F6D" w:rsidRPr="006858F7" w:rsidRDefault="0093085D" w:rsidP="0042029A">
      <w:pPr>
        <w:autoSpaceDE w:val="0"/>
        <w:autoSpaceDN w:val="0"/>
        <w:adjustRightInd w:val="0"/>
        <w:spacing w:line="276" w:lineRule="auto"/>
        <w:rPr>
          <w:rFonts w:ascii="Bookman Old Style" w:hAnsi="Bookman Old Style" w:cs="Arial"/>
          <w:b/>
          <w:bCs/>
          <w:sz w:val="22"/>
          <w:szCs w:val="22"/>
        </w:rPr>
      </w:pPr>
      <w:r w:rsidRPr="006858F7">
        <w:rPr>
          <w:rFonts w:ascii="Bookman Old Style" w:hAnsi="Bookman Old Style" w:cs="Arial"/>
          <w:b/>
          <w:bCs/>
          <w:sz w:val="22"/>
          <w:szCs w:val="22"/>
        </w:rPr>
        <w:t xml:space="preserve">TO: </w:t>
      </w:r>
      <w:r w:rsidR="007907F5" w:rsidRPr="006858F7">
        <w:rPr>
          <w:rFonts w:ascii="Bookman Old Style" w:hAnsi="Bookman Old Style" w:cs="Arial"/>
          <w:b/>
          <w:bCs/>
          <w:sz w:val="22"/>
          <w:szCs w:val="22"/>
        </w:rPr>
        <w:t xml:space="preserve">Prospective </w:t>
      </w:r>
      <w:r w:rsidR="00AC36BD" w:rsidRPr="006858F7">
        <w:rPr>
          <w:rFonts w:ascii="Bookman Old Style" w:hAnsi="Bookman Old Style" w:cs="Arial"/>
          <w:b/>
          <w:bCs/>
          <w:sz w:val="22"/>
          <w:szCs w:val="22"/>
        </w:rPr>
        <w:t>Applicants</w:t>
      </w:r>
      <w:r w:rsidR="00B4283D" w:rsidRPr="006858F7">
        <w:rPr>
          <w:rFonts w:ascii="Bookman Old Style" w:hAnsi="Bookman Old Style" w:cs="Arial"/>
          <w:bCs/>
          <w:sz w:val="22"/>
          <w:szCs w:val="22"/>
        </w:rPr>
        <w:t xml:space="preserve"> </w:t>
      </w:r>
    </w:p>
    <w:p w14:paraId="4E91365A" w14:textId="77777777" w:rsidR="00D83F6D" w:rsidRPr="006858F7" w:rsidRDefault="00D83F6D" w:rsidP="0042029A">
      <w:pPr>
        <w:autoSpaceDE w:val="0"/>
        <w:autoSpaceDN w:val="0"/>
        <w:adjustRightInd w:val="0"/>
        <w:spacing w:line="276" w:lineRule="auto"/>
        <w:rPr>
          <w:rFonts w:ascii="Bookman Old Style" w:hAnsi="Bookman Old Style" w:cs="Arial"/>
          <w:b/>
          <w:bCs/>
          <w:sz w:val="22"/>
          <w:szCs w:val="22"/>
        </w:rPr>
      </w:pPr>
    </w:p>
    <w:p w14:paraId="59DC7C42" w14:textId="0351D435" w:rsidR="007C3207" w:rsidRPr="006858F7" w:rsidRDefault="00D83F6D" w:rsidP="007C3207">
      <w:pPr>
        <w:autoSpaceDE w:val="0"/>
        <w:autoSpaceDN w:val="0"/>
        <w:adjustRightInd w:val="0"/>
        <w:spacing w:line="276" w:lineRule="auto"/>
        <w:rPr>
          <w:rFonts w:ascii="Bookman Old Style" w:hAnsi="Bookman Old Style" w:cs="Arial"/>
          <w:sz w:val="22"/>
          <w:szCs w:val="22"/>
        </w:rPr>
      </w:pPr>
      <w:r w:rsidRPr="006858F7">
        <w:rPr>
          <w:rFonts w:ascii="Bookman Old Style" w:hAnsi="Bookman Old Style" w:cs="Arial"/>
          <w:b/>
          <w:bCs/>
          <w:sz w:val="22"/>
          <w:szCs w:val="22"/>
        </w:rPr>
        <w:t xml:space="preserve">SUBJECT: </w:t>
      </w:r>
      <w:r w:rsidR="0003687B" w:rsidRPr="006858F7">
        <w:rPr>
          <w:rFonts w:ascii="Bookman Old Style" w:hAnsi="Bookman Old Style" w:cs="Arial"/>
          <w:b/>
          <w:bCs/>
          <w:sz w:val="22"/>
          <w:szCs w:val="22"/>
        </w:rPr>
        <w:t>RFA</w:t>
      </w:r>
      <w:r w:rsidRPr="006858F7">
        <w:rPr>
          <w:rFonts w:ascii="Bookman Old Style" w:hAnsi="Bookman Old Style" w:cs="Arial"/>
          <w:b/>
          <w:bCs/>
          <w:sz w:val="22"/>
          <w:szCs w:val="22"/>
        </w:rPr>
        <w:t xml:space="preserve"> NO. </w:t>
      </w:r>
      <w:r w:rsidR="006876CA" w:rsidRPr="006858F7">
        <w:rPr>
          <w:rFonts w:ascii="Bookman Old Style" w:hAnsi="Bookman Old Style" w:cs="Arial"/>
          <w:sz w:val="22"/>
          <w:szCs w:val="22"/>
        </w:rPr>
        <w:t>RF</w:t>
      </w:r>
      <w:r w:rsidR="00AC36BD" w:rsidRPr="006858F7">
        <w:rPr>
          <w:rFonts w:ascii="Bookman Old Style" w:hAnsi="Bookman Old Style" w:cs="Arial"/>
          <w:sz w:val="22"/>
          <w:szCs w:val="22"/>
        </w:rPr>
        <w:t>A</w:t>
      </w:r>
      <w:r w:rsidR="00E2283D">
        <w:rPr>
          <w:rFonts w:ascii="Bookman Old Style" w:hAnsi="Bookman Old Style" w:cs="Arial"/>
          <w:sz w:val="22"/>
          <w:szCs w:val="22"/>
        </w:rPr>
        <w:t>2</w:t>
      </w:r>
      <w:r w:rsidR="006876CA" w:rsidRPr="006858F7">
        <w:rPr>
          <w:rFonts w:ascii="Bookman Old Style" w:hAnsi="Bookman Old Style" w:cs="Arial"/>
          <w:sz w:val="22"/>
          <w:szCs w:val="22"/>
        </w:rPr>
        <w:t>-</w:t>
      </w:r>
      <w:r w:rsidR="007C3207" w:rsidRPr="006858F7">
        <w:t xml:space="preserve"> </w:t>
      </w:r>
      <w:r w:rsidR="00E2283D">
        <w:rPr>
          <w:rFonts w:ascii="Bookman Old Style" w:hAnsi="Bookman Old Style" w:cs="Arial"/>
          <w:sz w:val="22"/>
          <w:szCs w:val="22"/>
        </w:rPr>
        <w:t>BASPs-2020</w:t>
      </w:r>
    </w:p>
    <w:p w14:paraId="5E7707DC" w14:textId="77777777" w:rsidR="00D83F6D" w:rsidRPr="006858F7" w:rsidRDefault="00D83F6D" w:rsidP="007C3207">
      <w:pPr>
        <w:autoSpaceDE w:val="0"/>
        <w:autoSpaceDN w:val="0"/>
        <w:adjustRightInd w:val="0"/>
        <w:spacing w:line="276" w:lineRule="auto"/>
        <w:rPr>
          <w:rFonts w:ascii="Bookman Old Style" w:hAnsi="Bookman Old Style" w:cs="Arial"/>
          <w:b/>
          <w:bCs/>
          <w:sz w:val="22"/>
          <w:szCs w:val="22"/>
        </w:rPr>
      </w:pPr>
    </w:p>
    <w:p w14:paraId="17756F45" w14:textId="34678CBA" w:rsidR="006C4685" w:rsidRPr="006858F7" w:rsidRDefault="00735F4B" w:rsidP="0042029A">
      <w:pPr>
        <w:spacing w:line="276" w:lineRule="auto"/>
        <w:jc w:val="both"/>
        <w:rPr>
          <w:rFonts w:ascii="Bookman Old Style" w:eastAsia="Arial" w:hAnsi="Bookman Old Style" w:cs="Arial"/>
          <w:b/>
          <w:bCs/>
          <w:sz w:val="22"/>
          <w:szCs w:val="22"/>
          <w:u w:val="single"/>
        </w:rPr>
      </w:pPr>
      <w:r w:rsidRPr="006858F7">
        <w:rPr>
          <w:rFonts w:ascii="Bookman Old Style" w:eastAsia="Arial" w:hAnsi="Bookman Old Style" w:cs="Arial"/>
          <w:b/>
          <w:bCs/>
          <w:sz w:val="22"/>
          <w:szCs w:val="22"/>
          <w:u w:val="single"/>
        </w:rPr>
        <w:t xml:space="preserve">REQUEST FOR </w:t>
      </w:r>
      <w:r w:rsidR="00E2283D">
        <w:rPr>
          <w:rFonts w:ascii="Bookman Old Style" w:eastAsia="Arial" w:hAnsi="Bookman Old Style" w:cs="Arial"/>
          <w:b/>
          <w:bCs/>
          <w:sz w:val="22"/>
          <w:szCs w:val="22"/>
          <w:u w:val="single"/>
        </w:rPr>
        <w:t>APPLICATION</w:t>
      </w:r>
      <w:r w:rsidRPr="006858F7">
        <w:rPr>
          <w:rFonts w:ascii="Bookman Old Style" w:eastAsia="Arial" w:hAnsi="Bookman Old Style" w:cs="Arial"/>
          <w:b/>
          <w:bCs/>
          <w:sz w:val="22"/>
          <w:szCs w:val="22"/>
          <w:u w:val="single"/>
        </w:rPr>
        <w:t>S FOR</w:t>
      </w:r>
      <w:r w:rsidR="00550D89" w:rsidRPr="006858F7">
        <w:rPr>
          <w:rFonts w:ascii="Bookman Old Style" w:eastAsia="Arial" w:hAnsi="Bookman Old Style" w:cs="Arial"/>
          <w:b/>
          <w:bCs/>
          <w:sz w:val="22"/>
          <w:szCs w:val="22"/>
          <w:u w:val="single"/>
        </w:rPr>
        <w:t>: PREQULAIFICATION</w:t>
      </w:r>
      <w:r w:rsidR="007907F5" w:rsidRPr="006858F7">
        <w:rPr>
          <w:rFonts w:ascii="Bookman Old Style" w:eastAsia="Arial" w:hAnsi="Bookman Old Style" w:cs="Arial"/>
          <w:b/>
          <w:bCs/>
          <w:sz w:val="22"/>
          <w:szCs w:val="22"/>
          <w:u w:val="single"/>
        </w:rPr>
        <w:t xml:space="preserve"> OF BUSINESS</w:t>
      </w:r>
      <w:r w:rsidR="00A166E4" w:rsidRPr="006858F7">
        <w:rPr>
          <w:rFonts w:ascii="Bookman Old Style" w:eastAsia="Arial" w:hAnsi="Bookman Old Style" w:cs="Arial"/>
          <w:b/>
          <w:bCs/>
          <w:sz w:val="22"/>
          <w:szCs w:val="22"/>
          <w:u w:val="single"/>
        </w:rPr>
        <w:t xml:space="preserve"> </w:t>
      </w:r>
      <w:r w:rsidR="00D25A5C" w:rsidRPr="006858F7">
        <w:rPr>
          <w:rFonts w:ascii="Bookman Old Style" w:eastAsia="Arial" w:hAnsi="Bookman Old Style" w:cs="Arial"/>
          <w:b/>
          <w:bCs/>
          <w:sz w:val="22"/>
          <w:szCs w:val="22"/>
          <w:u w:val="single"/>
        </w:rPr>
        <w:t xml:space="preserve">ADVISORY </w:t>
      </w:r>
      <w:r w:rsidR="00A166E4" w:rsidRPr="006858F7">
        <w:rPr>
          <w:rFonts w:ascii="Bookman Old Style" w:eastAsia="Arial" w:hAnsi="Bookman Old Style" w:cs="Arial"/>
          <w:b/>
          <w:bCs/>
          <w:sz w:val="22"/>
          <w:szCs w:val="22"/>
          <w:u w:val="single"/>
        </w:rPr>
        <w:t>SERVCIE</w:t>
      </w:r>
      <w:r w:rsidR="007907F5" w:rsidRPr="006858F7">
        <w:rPr>
          <w:rFonts w:ascii="Bookman Old Style" w:eastAsia="Arial" w:hAnsi="Bookman Old Style" w:cs="Arial"/>
          <w:b/>
          <w:bCs/>
          <w:sz w:val="22"/>
          <w:szCs w:val="22"/>
          <w:u w:val="single"/>
        </w:rPr>
        <w:t xml:space="preserve"> PROVIDERS</w:t>
      </w:r>
      <w:r w:rsidR="006C4685" w:rsidRPr="006858F7">
        <w:rPr>
          <w:rFonts w:ascii="Bookman Old Style" w:eastAsia="Arial" w:hAnsi="Bookman Old Style" w:cs="Arial"/>
          <w:b/>
          <w:bCs/>
          <w:sz w:val="22"/>
          <w:szCs w:val="22"/>
          <w:u w:val="single"/>
        </w:rPr>
        <w:t xml:space="preserve"> </w:t>
      </w:r>
      <w:r w:rsidR="00D25A5C" w:rsidRPr="006858F7">
        <w:rPr>
          <w:rFonts w:ascii="Bookman Old Style" w:eastAsia="Arial" w:hAnsi="Bookman Old Style" w:cs="Arial"/>
          <w:b/>
          <w:bCs/>
          <w:sz w:val="22"/>
          <w:szCs w:val="22"/>
          <w:u w:val="single"/>
        </w:rPr>
        <w:t>(BA</w:t>
      </w:r>
      <w:r w:rsidR="00A166E4" w:rsidRPr="006858F7">
        <w:rPr>
          <w:rFonts w:ascii="Bookman Old Style" w:eastAsia="Arial" w:hAnsi="Bookman Old Style" w:cs="Arial"/>
          <w:b/>
          <w:bCs/>
          <w:sz w:val="22"/>
          <w:szCs w:val="22"/>
          <w:u w:val="single"/>
        </w:rPr>
        <w:t>SPs)</w:t>
      </w:r>
    </w:p>
    <w:p w14:paraId="3B7CFDD9" w14:textId="77777777" w:rsidR="0042029A" w:rsidRPr="006858F7" w:rsidRDefault="0042029A" w:rsidP="008C2C7C">
      <w:pPr>
        <w:spacing w:line="276" w:lineRule="auto"/>
        <w:jc w:val="both"/>
        <w:rPr>
          <w:rFonts w:ascii="Bookman Old Style" w:eastAsia="Arial" w:hAnsi="Bookman Old Style" w:cs="Arial"/>
          <w:b/>
          <w:bCs/>
          <w:sz w:val="22"/>
          <w:szCs w:val="22"/>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2"/>
        <w:gridCol w:w="178"/>
        <w:gridCol w:w="4788"/>
      </w:tblGrid>
      <w:tr w:rsidR="0042029A" w:rsidRPr="006858F7" w14:paraId="2282BF76" w14:textId="77777777" w:rsidTr="00DD6FEE">
        <w:tc>
          <w:tcPr>
            <w:tcW w:w="9576" w:type="dxa"/>
            <w:gridSpan w:val="4"/>
          </w:tcPr>
          <w:p w14:paraId="5CC8E840" w14:textId="330B9221" w:rsidR="0042029A" w:rsidRPr="006858F7" w:rsidRDefault="0042029A" w:rsidP="008C2C7C">
            <w:pPr>
              <w:spacing w:before="240" w:after="240" w:line="276" w:lineRule="auto"/>
              <w:jc w:val="center"/>
              <w:rPr>
                <w:rFonts w:ascii="Bookman Old Style" w:hAnsi="Bookman Old Style" w:cs="Arial"/>
                <w:b/>
                <w:bCs/>
                <w:sz w:val="22"/>
                <w:szCs w:val="22"/>
              </w:rPr>
            </w:pPr>
            <w:r w:rsidRPr="006858F7">
              <w:rPr>
                <w:rFonts w:ascii="Bookman Old Style" w:hAnsi="Bookman Old Style" w:cs="Arial"/>
                <w:b/>
                <w:bCs/>
                <w:sz w:val="22"/>
                <w:szCs w:val="22"/>
              </w:rPr>
              <w:t xml:space="preserve">REQUEST FOR </w:t>
            </w:r>
            <w:r w:rsidR="0003687B" w:rsidRPr="006858F7">
              <w:rPr>
                <w:rFonts w:ascii="Bookman Old Style" w:hAnsi="Bookman Old Style" w:cs="Arial"/>
                <w:b/>
                <w:bCs/>
                <w:sz w:val="22"/>
                <w:szCs w:val="22"/>
              </w:rPr>
              <w:t xml:space="preserve">APPLICATION </w:t>
            </w:r>
            <w:r w:rsidRPr="006858F7">
              <w:rPr>
                <w:rFonts w:ascii="Bookman Old Style" w:hAnsi="Bookman Old Style" w:cs="Arial"/>
                <w:b/>
                <w:bCs/>
                <w:sz w:val="22"/>
                <w:szCs w:val="22"/>
              </w:rPr>
              <w:t xml:space="preserve"> (</w:t>
            </w:r>
            <w:r w:rsidR="0003687B" w:rsidRPr="006858F7">
              <w:rPr>
                <w:rFonts w:ascii="Bookman Old Style" w:hAnsi="Bookman Old Style" w:cs="Arial"/>
                <w:b/>
                <w:bCs/>
                <w:sz w:val="22"/>
                <w:szCs w:val="22"/>
              </w:rPr>
              <w:t>RFA</w:t>
            </w:r>
            <w:r w:rsidRPr="006858F7">
              <w:rPr>
                <w:rFonts w:ascii="Bookman Old Style" w:hAnsi="Bookman Old Style" w:cs="Arial"/>
                <w:b/>
                <w:bCs/>
                <w:sz w:val="22"/>
                <w:szCs w:val="22"/>
              </w:rPr>
              <w:t>)</w:t>
            </w:r>
          </w:p>
        </w:tc>
      </w:tr>
      <w:tr w:rsidR="0042029A" w:rsidRPr="006858F7" w14:paraId="7EE46A57" w14:textId="77777777" w:rsidTr="00DD6FEE">
        <w:tc>
          <w:tcPr>
            <w:tcW w:w="4610" w:type="dxa"/>
            <w:gridSpan w:val="2"/>
          </w:tcPr>
          <w:p w14:paraId="0CF7CE0A" w14:textId="5DF1BAC7" w:rsidR="0042029A" w:rsidRPr="006858F7" w:rsidRDefault="0003687B"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RFA</w:t>
            </w:r>
            <w:r w:rsidR="0042029A" w:rsidRPr="006858F7">
              <w:rPr>
                <w:rFonts w:ascii="Bookman Old Style" w:hAnsi="Bookman Old Style" w:cs="Arial"/>
                <w:b/>
                <w:sz w:val="22"/>
                <w:szCs w:val="22"/>
              </w:rPr>
              <w:t xml:space="preserve"> NUMBER:</w:t>
            </w:r>
          </w:p>
          <w:p w14:paraId="19A803A4" w14:textId="580292BF" w:rsidR="0042029A" w:rsidRPr="006858F7" w:rsidRDefault="0003687B" w:rsidP="00FD5430">
            <w:pPr>
              <w:autoSpaceDE w:val="0"/>
              <w:autoSpaceDN w:val="0"/>
              <w:adjustRightInd w:val="0"/>
              <w:spacing w:line="276" w:lineRule="auto"/>
              <w:rPr>
                <w:rFonts w:ascii="Bookman Old Style" w:hAnsi="Bookman Old Style" w:cs="Arial"/>
                <w:sz w:val="22"/>
                <w:szCs w:val="22"/>
              </w:rPr>
            </w:pPr>
            <w:r w:rsidRPr="006858F7">
              <w:rPr>
                <w:rFonts w:ascii="Bookman Old Style" w:hAnsi="Bookman Old Style" w:cs="Arial"/>
                <w:bCs/>
                <w:sz w:val="22"/>
                <w:szCs w:val="22"/>
              </w:rPr>
              <w:t>RFA</w:t>
            </w:r>
            <w:r w:rsidR="0042029A" w:rsidRPr="006858F7">
              <w:rPr>
                <w:rFonts w:ascii="Bookman Old Style" w:hAnsi="Bookman Old Style" w:cs="Arial"/>
                <w:bCs/>
                <w:sz w:val="22"/>
                <w:szCs w:val="22"/>
              </w:rPr>
              <w:t xml:space="preserve"> No. </w:t>
            </w:r>
            <w:r w:rsidR="00550D89" w:rsidRPr="006858F7">
              <w:rPr>
                <w:rFonts w:ascii="Bookman Old Style" w:hAnsi="Bookman Old Style" w:cs="Arial"/>
                <w:sz w:val="22"/>
                <w:szCs w:val="22"/>
              </w:rPr>
              <w:t>RFA</w:t>
            </w:r>
            <w:r w:rsidR="00E2283D">
              <w:rPr>
                <w:rFonts w:ascii="Bookman Old Style" w:hAnsi="Bookman Old Style" w:cs="Arial"/>
                <w:sz w:val="22"/>
                <w:szCs w:val="22"/>
              </w:rPr>
              <w:t>2</w:t>
            </w:r>
            <w:r w:rsidR="00550D89" w:rsidRPr="006858F7">
              <w:rPr>
                <w:rFonts w:ascii="Bookman Old Style" w:hAnsi="Bookman Old Style" w:cs="Arial"/>
                <w:sz w:val="22"/>
                <w:szCs w:val="22"/>
              </w:rPr>
              <w:t>-</w:t>
            </w:r>
            <w:r w:rsidR="00550D89" w:rsidRPr="006858F7">
              <w:t xml:space="preserve"> </w:t>
            </w:r>
            <w:r w:rsidR="00E2283D">
              <w:rPr>
                <w:rFonts w:ascii="Bookman Old Style" w:hAnsi="Bookman Old Style" w:cs="Arial"/>
                <w:sz w:val="22"/>
                <w:szCs w:val="22"/>
              </w:rPr>
              <w:t>BASPs-2020</w:t>
            </w:r>
          </w:p>
        </w:tc>
        <w:tc>
          <w:tcPr>
            <w:tcW w:w="4966" w:type="dxa"/>
            <w:gridSpan w:val="2"/>
          </w:tcPr>
          <w:p w14:paraId="5DA07248" w14:textId="77777777" w:rsidR="0042029A" w:rsidRPr="006858F7" w:rsidRDefault="0042029A"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ISSUE DATE:</w:t>
            </w:r>
          </w:p>
          <w:p w14:paraId="6F4D2DD6" w14:textId="3FEC24EB" w:rsidR="0042029A" w:rsidRPr="006858F7" w:rsidRDefault="00E2283D">
            <w:pPr>
              <w:autoSpaceDE w:val="0"/>
              <w:autoSpaceDN w:val="0"/>
              <w:adjustRightInd w:val="0"/>
              <w:spacing w:line="276" w:lineRule="auto"/>
              <w:rPr>
                <w:rFonts w:ascii="Bookman Old Style" w:hAnsi="Bookman Old Style" w:cs="Arial"/>
                <w:sz w:val="22"/>
                <w:szCs w:val="22"/>
              </w:rPr>
            </w:pPr>
            <w:r>
              <w:rPr>
                <w:rFonts w:ascii="Bookman Old Style" w:hAnsi="Bookman Old Style" w:cs="Arial"/>
                <w:b/>
                <w:bCs/>
                <w:sz w:val="22"/>
                <w:szCs w:val="22"/>
              </w:rPr>
              <w:t>December 19</w:t>
            </w:r>
            <w:r w:rsidR="0078748C">
              <w:rPr>
                <w:rFonts w:ascii="Bookman Old Style" w:hAnsi="Bookman Old Style" w:cs="Arial"/>
                <w:b/>
                <w:bCs/>
                <w:sz w:val="22"/>
                <w:szCs w:val="22"/>
              </w:rPr>
              <w:t>, 201</w:t>
            </w:r>
            <w:r>
              <w:rPr>
                <w:rFonts w:ascii="Bookman Old Style" w:hAnsi="Bookman Old Style" w:cs="Arial"/>
                <w:b/>
                <w:bCs/>
                <w:sz w:val="22"/>
                <w:szCs w:val="22"/>
              </w:rPr>
              <w:t>9</w:t>
            </w:r>
          </w:p>
        </w:tc>
      </w:tr>
      <w:tr w:rsidR="0042029A" w:rsidRPr="006858F7" w14:paraId="7E93BF5C" w14:textId="77777777" w:rsidTr="00DD6FEE">
        <w:trPr>
          <w:trHeight w:val="530"/>
        </w:trPr>
        <w:tc>
          <w:tcPr>
            <w:tcW w:w="4610" w:type="dxa"/>
            <w:gridSpan w:val="2"/>
          </w:tcPr>
          <w:p w14:paraId="2C7EBFB4" w14:textId="37C361EA" w:rsidR="0042029A" w:rsidRPr="006858F7" w:rsidRDefault="0042029A">
            <w:pPr>
              <w:spacing w:before="120" w:after="120" w:line="276" w:lineRule="auto"/>
              <w:rPr>
                <w:rFonts w:ascii="Bookman Old Style" w:hAnsi="Bookman Old Style" w:cs="Arial"/>
                <w:sz w:val="22"/>
                <w:szCs w:val="22"/>
              </w:rPr>
            </w:pPr>
            <w:r w:rsidRPr="006858F7">
              <w:rPr>
                <w:rFonts w:ascii="Bookman Old Style" w:hAnsi="Bookman Old Style" w:cs="Arial"/>
                <w:b/>
                <w:bCs/>
                <w:sz w:val="22"/>
                <w:szCs w:val="22"/>
              </w:rPr>
              <w:t xml:space="preserve">CLIENT: </w:t>
            </w:r>
            <w:r w:rsidRPr="006858F7">
              <w:rPr>
                <w:rFonts w:ascii="Bookman Old Style" w:hAnsi="Bookman Old Style" w:cs="Arial"/>
                <w:sz w:val="22"/>
                <w:szCs w:val="22"/>
              </w:rPr>
              <w:t>Global Communities</w:t>
            </w:r>
          </w:p>
        </w:tc>
        <w:tc>
          <w:tcPr>
            <w:tcW w:w="4966" w:type="dxa"/>
            <w:gridSpan w:val="2"/>
          </w:tcPr>
          <w:p w14:paraId="158D2A78" w14:textId="77777777" w:rsidR="0042029A" w:rsidRPr="006858F7" w:rsidRDefault="0042029A"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PROGRAM:</w:t>
            </w:r>
          </w:p>
          <w:p w14:paraId="63A2FB68"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Agribusiness Investment for Market Stimulation (AIMS)</w:t>
            </w:r>
          </w:p>
        </w:tc>
      </w:tr>
      <w:tr w:rsidR="0042029A" w:rsidRPr="006858F7" w14:paraId="7550552F" w14:textId="77777777" w:rsidTr="00DD6FEE">
        <w:tc>
          <w:tcPr>
            <w:tcW w:w="9576" w:type="dxa"/>
            <w:gridSpan w:val="4"/>
          </w:tcPr>
          <w:p w14:paraId="052132EC" w14:textId="77777777" w:rsidR="0042029A" w:rsidRPr="006858F7" w:rsidRDefault="0042029A" w:rsidP="008C2C7C">
            <w:pPr>
              <w:spacing w:line="276" w:lineRule="auto"/>
              <w:jc w:val="center"/>
              <w:rPr>
                <w:rFonts w:ascii="Bookman Old Style" w:eastAsia="Arial" w:hAnsi="Bookman Old Style" w:cs="Arial"/>
                <w:b/>
                <w:bCs/>
                <w:sz w:val="22"/>
                <w:szCs w:val="22"/>
              </w:rPr>
            </w:pPr>
          </w:p>
          <w:p w14:paraId="65AB3D02" w14:textId="77777777" w:rsidR="0042029A" w:rsidRPr="006858F7" w:rsidRDefault="0042029A" w:rsidP="008C2C7C">
            <w:pPr>
              <w:spacing w:line="276" w:lineRule="auto"/>
              <w:jc w:val="center"/>
              <w:rPr>
                <w:rFonts w:ascii="Bookman Old Style" w:hAnsi="Bookman Old Style" w:cs="Arial"/>
                <w:b/>
                <w:sz w:val="22"/>
                <w:szCs w:val="22"/>
              </w:rPr>
            </w:pPr>
            <w:r w:rsidRPr="006858F7">
              <w:rPr>
                <w:rFonts w:ascii="Bookman Old Style" w:eastAsia="Arial" w:hAnsi="Bookman Old Style" w:cs="Arial"/>
                <w:b/>
                <w:bCs/>
                <w:sz w:val="22"/>
                <w:szCs w:val="22"/>
              </w:rPr>
              <w:t>PREQULAIFICATION OF BUSINESS SERVCIE PROVIDERS</w:t>
            </w:r>
          </w:p>
        </w:tc>
      </w:tr>
      <w:tr w:rsidR="0042029A" w:rsidRPr="006858F7" w14:paraId="7C71E1E8" w14:textId="77777777" w:rsidTr="00DD6FEE">
        <w:tc>
          <w:tcPr>
            <w:tcW w:w="4788" w:type="dxa"/>
            <w:gridSpan w:val="3"/>
          </w:tcPr>
          <w:p w14:paraId="3D711899" w14:textId="7C7A14C2" w:rsidR="0042029A" w:rsidRPr="006858F7" w:rsidRDefault="0042029A" w:rsidP="006858F7">
            <w:pPr>
              <w:spacing w:before="120" w:after="120" w:line="276" w:lineRule="auto"/>
              <w:rPr>
                <w:rFonts w:ascii="Bookman Old Style" w:hAnsi="Bookman Old Style" w:cs="Arial"/>
                <w:sz w:val="22"/>
                <w:szCs w:val="22"/>
              </w:rPr>
            </w:pPr>
            <w:r w:rsidRPr="006858F7">
              <w:rPr>
                <w:rFonts w:ascii="Bookman Old Style" w:hAnsi="Bookman Old Style" w:cs="Arial"/>
                <w:b/>
                <w:sz w:val="22"/>
                <w:szCs w:val="22"/>
              </w:rPr>
              <w:t xml:space="preserve">ISSUED BY: </w:t>
            </w:r>
            <w:r w:rsidRPr="006858F7">
              <w:rPr>
                <w:rFonts w:ascii="Bookman Old Style" w:hAnsi="Bookman Old Style" w:cs="Arial"/>
                <w:sz w:val="22"/>
                <w:szCs w:val="22"/>
              </w:rPr>
              <w:t xml:space="preserve">Cooperative Housing </w:t>
            </w:r>
            <w:r w:rsidR="0078748C" w:rsidRPr="006858F7">
              <w:rPr>
                <w:rFonts w:ascii="Bookman Old Style" w:hAnsi="Bookman Old Style" w:cs="Arial"/>
                <w:sz w:val="22"/>
                <w:szCs w:val="22"/>
              </w:rPr>
              <w:t>Foundation, doing</w:t>
            </w:r>
            <w:r w:rsidRPr="006858F7">
              <w:rPr>
                <w:rFonts w:ascii="Bookman Old Style" w:hAnsi="Bookman Old Style" w:cs="Arial"/>
                <w:sz w:val="22"/>
                <w:szCs w:val="22"/>
              </w:rPr>
              <w:t xml:space="preserve"> business as Global Communities</w:t>
            </w:r>
          </w:p>
          <w:p w14:paraId="11E13FE8" w14:textId="77777777" w:rsidR="00E2283D" w:rsidRPr="005836D6" w:rsidRDefault="00E2283D" w:rsidP="00E2283D">
            <w:pPr>
              <w:spacing w:line="276" w:lineRule="auto"/>
              <w:rPr>
                <w:rFonts w:ascii="Bookman Old Style" w:hAnsi="Bookman Old Style" w:cs="Arial"/>
                <w:sz w:val="22"/>
                <w:szCs w:val="22"/>
                <w:lang w:val="en-GB"/>
              </w:rPr>
            </w:pPr>
            <w:r w:rsidRPr="005836D6">
              <w:rPr>
                <w:rFonts w:ascii="Bookman Old Style" w:hAnsi="Bookman Old Style" w:cs="Arial"/>
                <w:sz w:val="22"/>
                <w:szCs w:val="22"/>
                <w:lang w:val="en-GB"/>
              </w:rPr>
              <w:t xml:space="preserve">Off </w:t>
            </w:r>
            <w:proofErr w:type="spellStart"/>
            <w:r w:rsidRPr="005836D6">
              <w:rPr>
                <w:rFonts w:ascii="Bookman Old Style" w:hAnsi="Bookman Old Style" w:cs="Arial"/>
                <w:sz w:val="22"/>
                <w:szCs w:val="22"/>
                <w:lang w:val="en-GB"/>
              </w:rPr>
              <w:t>Mphonongo</w:t>
            </w:r>
            <w:proofErr w:type="spellEnd"/>
            <w:r w:rsidRPr="005836D6">
              <w:rPr>
                <w:rFonts w:ascii="Bookman Old Style" w:hAnsi="Bookman Old Style" w:cs="Arial"/>
                <w:sz w:val="22"/>
                <w:szCs w:val="22"/>
                <w:lang w:val="en-GB"/>
              </w:rPr>
              <w:t xml:space="preserve"> Street, Area 43/Plot 491</w:t>
            </w:r>
            <w:r w:rsidRPr="005836D6">
              <w:rPr>
                <w:rFonts w:ascii="Bookman Old Style" w:hAnsi="Bookman Old Style" w:cs="Arial"/>
                <w:sz w:val="22"/>
                <w:szCs w:val="22"/>
                <w:lang w:val="en-GB"/>
              </w:rPr>
              <w:br/>
              <w:t>PO Box 30209</w:t>
            </w:r>
            <w:r w:rsidRPr="005836D6">
              <w:rPr>
                <w:rFonts w:ascii="Bookman Old Style" w:hAnsi="Bookman Old Style" w:cs="Arial"/>
                <w:sz w:val="22"/>
                <w:szCs w:val="22"/>
                <w:lang w:val="en-GB"/>
              </w:rPr>
              <w:br/>
              <w:t>Lilongwe 3</w:t>
            </w:r>
            <w:r w:rsidRPr="005836D6">
              <w:rPr>
                <w:rFonts w:ascii="Bookman Old Style" w:hAnsi="Bookman Old Style" w:cs="Arial"/>
                <w:sz w:val="22"/>
                <w:szCs w:val="22"/>
                <w:lang w:val="en-GB"/>
              </w:rPr>
              <w:br/>
              <w:t>Malawi</w:t>
            </w:r>
          </w:p>
          <w:p w14:paraId="595AC05C" w14:textId="60ED8DED" w:rsidR="0042029A" w:rsidRPr="006858F7" w:rsidRDefault="00E2283D" w:rsidP="00E2283D">
            <w:pPr>
              <w:autoSpaceDE w:val="0"/>
              <w:autoSpaceDN w:val="0"/>
              <w:adjustRightInd w:val="0"/>
              <w:spacing w:line="276" w:lineRule="auto"/>
              <w:rPr>
                <w:rFonts w:ascii="Bookman Old Style" w:hAnsi="Bookman Old Style" w:cs="Arial"/>
                <w:b/>
                <w:bCs/>
                <w:sz w:val="22"/>
                <w:szCs w:val="22"/>
              </w:rPr>
            </w:pPr>
            <w:hyperlink r:id="rId12" w:history="1">
              <w:r w:rsidRPr="005836D6">
                <w:rPr>
                  <w:rStyle w:val="Hyperlink"/>
                  <w:rFonts w:ascii="Bookman Old Style" w:hAnsi="Bookman Old Style" w:cs="Arial"/>
                  <w:sz w:val="22"/>
                  <w:szCs w:val="22"/>
                </w:rPr>
                <w:t>www.globalcommunitieskenya.org</w:t>
              </w:r>
            </w:hyperlink>
          </w:p>
        </w:tc>
        <w:tc>
          <w:tcPr>
            <w:tcW w:w="4788" w:type="dxa"/>
          </w:tcPr>
          <w:p w14:paraId="4F64399B" w14:textId="75ED07DB" w:rsidR="0042029A" w:rsidRPr="006858F7" w:rsidRDefault="00E2183D" w:rsidP="00E2183D">
            <w:pPr>
              <w:spacing w:before="120" w:after="120" w:line="276" w:lineRule="auto"/>
              <w:jc w:val="both"/>
              <w:rPr>
                <w:rFonts w:ascii="Bookman Old Style" w:hAnsi="Bookman Old Style" w:cs="Arial"/>
                <w:b/>
                <w:sz w:val="22"/>
                <w:szCs w:val="22"/>
              </w:rPr>
            </w:pPr>
            <w:r w:rsidRPr="006858F7">
              <w:rPr>
                <w:rFonts w:ascii="Bookman Old Style" w:hAnsi="Bookman Old Style" w:cs="Arial"/>
                <w:b/>
                <w:sz w:val="22"/>
                <w:szCs w:val="22"/>
              </w:rPr>
              <w:t>APPLICATION DUE</w:t>
            </w:r>
            <w:r w:rsidR="0042029A" w:rsidRPr="006858F7">
              <w:rPr>
                <w:rFonts w:ascii="Bookman Old Style" w:hAnsi="Bookman Old Style" w:cs="Arial"/>
                <w:b/>
                <w:sz w:val="22"/>
                <w:szCs w:val="22"/>
              </w:rPr>
              <w:t xml:space="preserve"> DATE:</w:t>
            </w:r>
            <w:r w:rsidR="0078748C">
              <w:rPr>
                <w:rFonts w:ascii="Bookman Old Style" w:hAnsi="Bookman Old Style" w:cs="Arial"/>
                <w:b/>
                <w:sz w:val="22"/>
                <w:szCs w:val="22"/>
              </w:rPr>
              <w:t xml:space="preserve"> </w:t>
            </w:r>
            <w:r w:rsidR="0078748C" w:rsidRPr="009C4B8B">
              <w:rPr>
                <w:rFonts w:ascii="Bookman Old Style" w:hAnsi="Bookman Old Style" w:cs="Arial"/>
                <w:b/>
                <w:sz w:val="22"/>
                <w:szCs w:val="22"/>
                <w:highlight w:val="yellow"/>
              </w:rPr>
              <w:t>Applications are received and evaluated on an ongoing basis</w:t>
            </w:r>
            <w:r>
              <w:rPr>
                <w:rFonts w:ascii="Bookman Old Style" w:hAnsi="Bookman Old Style" w:cs="Arial"/>
                <w:b/>
                <w:sz w:val="22"/>
                <w:szCs w:val="22"/>
                <w:highlight w:val="yellow"/>
              </w:rPr>
              <w:t>.</w:t>
            </w:r>
            <w:r w:rsidR="0078748C" w:rsidRPr="009C4B8B">
              <w:rPr>
                <w:rFonts w:ascii="Bookman Old Style" w:hAnsi="Bookman Old Style" w:cs="Arial"/>
                <w:b/>
                <w:sz w:val="22"/>
                <w:szCs w:val="22"/>
                <w:highlight w:val="yellow"/>
              </w:rPr>
              <w:t xml:space="preserve"> </w:t>
            </w:r>
          </w:p>
          <w:p w14:paraId="5302DB0E" w14:textId="77777777" w:rsidR="0042029A" w:rsidRPr="006858F7" w:rsidRDefault="0042029A" w:rsidP="008C2C7C">
            <w:pPr>
              <w:spacing w:before="120" w:after="120" w:line="276" w:lineRule="auto"/>
              <w:jc w:val="both"/>
              <w:rPr>
                <w:rFonts w:ascii="Bookman Old Style" w:hAnsi="Bookman Old Style" w:cs="Arial"/>
                <w:b/>
                <w:sz w:val="22"/>
                <w:szCs w:val="22"/>
              </w:rPr>
            </w:pPr>
          </w:p>
          <w:p w14:paraId="48F1B9CE" w14:textId="77777777" w:rsidR="0042029A" w:rsidRPr="006858F7" w:rsidRDefault="0042029A">
            <w:pPr>
              <w:spacing w:line="276" w:lineRule="auto"/>
              <w:jc w:val="both"/>
              <w:rPr>
                <w:rFonts w:ascii="Bookman Old Style" w:hAnsi="Bookman Old Style" w:cs="Arial"/>
                <w:sz w:val="22"/>
                <w:szCs w:val="22"/>
              </w:rPr>
            </w:pPr>
          </w:p>
        </w:tc>
      </w:tr>
      <w:tr w:rsidR="0042029A" w:rsidRPr="006858F7" w14:paraId="3BA4F1F2" w14:textId="77777777" w:rsidTr="00DD6FEE">
        <w:tc>
          <w:tcPr>
            <w:tcW w:w="9576" w:type="dxa"/>
            <w:gridSpan w:val="4"/>
          </w:tcPr>
          <w:p w14:paraId="37F48BD3" w14:textId="012A410D" w:rsidR="0042029A" w:rsidRPr="006858F7" w:rsidRDefault="0042029A" w:rsidP="008C2C7C">
            <w:pPr>
              <w:spacing w:before="240" w:after="240" w:line="276" w:lineRule="auto"/>
              <w:rPr>
                <w:rFonts w:ascii="Bookman Old Style" w:hAnsi="Bookman Old Style" w:cs="Arial"/>
                <w:b/>
                <w:sz w:val="22"/>
                <w:szCs w:val="22"/>
              </w:rPr>
            </w:pPr>
            <w:r w:rsidRPr="006858F7">
              <w:rPr>
                <w:rFonts w:ascii="Bookman Old Style" w:hAnsi="Bookman Old Style" w:cs="Arial"/>
                <w:b/>
                <w:bCs/>
                <w:sz w:val="22"/>
                <w:szCs w:val="22"/>
              </w:rPr>
              <w:t xml:space="preserve">This Request for </w:t>
            </w:r>
            <w:r w:rsidR="0003687B" w:rsidRPr="006858F7">
              <w:rPr>
                <w:rFonts w:ascii="Bookman Old Style" w:hAnsi="Bookman Old Style" w:cs="Arial"/>
                <w:b/>
                <w:bCs/>
                <w:sz w:val="22"/>
                <w:szCs w:val="22"/>
              </w:rPr>
              <w:t xml:space="preserve">Application </w:t>
            </w:r>
            <w:r w:rsidRPr="006858F7">
              <w:rPr>
                <w:rFonts w:ascii="Bookman Old Style" w:hAnsi="Bookman Old Style" w:cs="Arial"/>
                <w:b/>
                <w:bCs/>
                <w:sz w:val="22"/>
                <w:szCs w:val="22"/>
              </w:rPr>
              <w:t xml:space="preserve"> contains the following sections:</w:t>
            </w:r>
          </w:p>
        </w:tc>
      </w:tr>
      <w:tr w:rsidR="0042029A" w:rsidRPr="006858F7" w14:paraId="528B520E" w14:textId="77777777" w:rsidTr="00DD6FEE">
        <w:tc>
          <w:tcPr>
            <w:tcW w:w="2268" w:type="dxa"/>
          </w:tcPr>
          <w:p w14:paraId="41E2B804"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1</w:t>
            </w:r>
          </w:p>
        </w:tc>
        <w:tc>
          <w:tcPr>
            <w:tcW w:w="7308" w:type="dxa"/>
            <w:gridSpan w:val="3"/>
          </w:tcPr>
          <w:p w14:paraId="31BA48E5" w14:textId="4D0E3230"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 xml:space="preserve">Instructions to </w:t>
            </w:r>
            <w:r w:rsidR="00AC36BD" w:rsidRPr="006858F7">
              <w:rPr>
                <w:rFonts w:ascii="Bookman Old Style" w:hAnsi="Bookman Old Style" w:cs="Arial"/>
                <w:sz w:val="22"/>
                <w:szCs w:val="22"/>
              </w:rPr>
              <w:t>Applicants</w:t>
            </w:r>
          </w:p>
        </w:tc>
      </w:tr>
      <w:tr w:rsidR="0042029A" w:rsidRPr="006858F7" w14:paraId="707C081E" w14:textId="77777777" w:rsidTr="00DD6FEE">
        <w:tc>
          <w:tcPr>
            <w:tcW w:w="2268" w:type="dxa"/>
          </w:tcPr>
          <w:p w14:paraId="45D7CD42"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2</w:t>
            </w:r>
          </w:p>
        </w:tc>
        <w:tc>
          <w:tcPr>
            <w:tcW w:w="7308" w:type="dxa"/>
            <w:gridSpan w:val="3"/>
          </w:tcPr>
          <w:p w14:paraId="02EA4595"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Evaluation Factors</w:t>
            </w:r>
          </w:p>
        </w:tc>
      </w:tr>
      <w:tr w:rsidR="0042029A" w:rsidRPr="006858F7" w14:paraId="35743A30" w14:textId="77777777" w:rsidTr="00DD6FEE">
        <w:tc>
          <w:tcPr>
            <w:tcW w:w="2268" w:type="dxa"/>
          </w:tcPr>
          <w:p w14:paraId="6150606F"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3</w:t>
            </w:r>
          </w:p>
        </w:tc>
        <w:tc>
          <w:tcPr>
            <w:tcW w:w="7308" w:type="dxa"/>
            <w:gridSpan w:val="3"/>
          </w:tcPr>
          <w:p w14:paraId="639064B4"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Statement of Work</w:t>
            </w:r>
          </w:p>
        </w:tc>
      </w:tr>
      <w:tr w:rsidR="0042029A" w:rsidRPr="006858F7" w14:paraId="7C245B0D" w14:textId="77777777" w:rsidTr="00DD6FEE">
        <w:tc>
          <w:tcPr>
            <w:tcW w:w="2268" w:type="dxa"/>
          </w:tcPr>
          <w:p w14:paraId="46E91363"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eastAsia="Arial" w:hAnsi="Bookman Old Style" w:cs="Arial"/>
                <w:sz w:val="22"/>
                <w:szCs w:val="22"/>
              </w:rPr>
              <w:t>Part 4 Annexes</w:t>
            </w:r>
          </w:p>
        </w:tc>
        <w:tc>
          <w:tcPr>
            <w:tcW w:w="7308" w:type="dxa"/>
            <w:gridSpan w:val="3"/>
          </w:tcPr>
          <w:p w14:paraId="76998F88"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Annex A – Prequalification application form</w:t>
            </w:r>
          </w:p>
        </w:tc>
      </w:tr>
    </w:tbl>
    <w:p w14:paraId="1EBDFDEB" w14:textId="77777777" w:rsidR="0042029A" w:rsidRPr="006858F7" w:rsidRDefault="0042029A" w:rsidP="008C2C7C">
      <w:pPr>
        <w:shd w:val="clear" w:color="auto" w:fill="FFFFFF"/>
        <w:spacing w:before="144" w:after="288" w:line="276" w:lineRule="auto"/>
        <w:rPr>
          <w:rFonts w:ascii="Bookman Old Style" w:hAnsi="Bookman Old Style" w:cs="Arial"/>
          <w:b/>
          <w:color w:val="000000"/>
          <w:sz w:val="22"/>
          <w:szCs w:val="22"/>
        </w:rPr>
      </w:pPr>
    </w:p>
    <w:p w14:paraId="79C2DEEF" w14:textId="77777777" w:rsidR="0042029A" w:rsidRDefault="0042029A" w:rsidP="008C2C7C">
      <w:pPr>
        <w:shd w:val="clear" w:color="auto" w:fill="FFFFFF"/>
        <w:spacing w:before="144" w:after="288" w:line="276" w:lineRule="auto"/>
        <w:rPr>
          <w:rFonts w:ascii="Bookman Old Style" w:hAnsi="Bookman Old Style" w:cs="Arial"/>
          <w:b/>
          <w:color w:val="000000"/>
          <w:sz w:val="22"/>
          <w:szCs w:val="22"/>
        </w:rPr>
      </w:pPr>
    </w:p>
    <w:p w14:paraId="434AA95D" w14:textId="77777777" w:rsidR="0078748C" w:rsidRDefault="0078748C" w:rsidP="008C2C7C">
      <w:pPr>
        <w:shd w:val="clear" w:color="auto" w:fill="FFFFFF"/>
        <w:spacing w:before="144" w:after="288" w:line="276" w:lineRule="auto"/>
        <w:rPr>
          <w:rFonts w:ascii="Bookman Old Style" w:hAnsi="Bookman Old Style" w:cs="Arial"/>
          <w:b/>
          <w:color w:val="000000"/>
          <w:sz w:val="22"/>
          <w:szCs w:val="22"/>
        </w:rPr>
      </w:pPr>
    </w:p>
    <w:p w14:paraId="286E6D2E" w14:textId="77777777" w:rsidR="00E2183D" w:rsidRPr="006858F7" w:rsidRDefault="00E2183D" w:rsidP="008C2C7C">
      <w:pPr>
        <w:shd w:val="clear" w:color="auto" w:fill="FFFFFF"/>
        <w:spacing w:before="144" w:after="288" w:line="276" w:lineRule="auto"/>
        <w:rPr>
          <w:rFonts w:ascii="Bookman Old Style" w:hAnsi="Bookman Old Style" w:cs="Arial"/>
          <w:b/>
          <w:color w:val="000000"/>
          <w:sz w:val="22"/>
          <w:szCs w:val="22"/>
        </w:rPr>
      </w:pPr>
    </w:p>
    <w:p w14:paraId="0F3A7692" w14:textId="1B7E599A" w:rsidR="00A166E4" w:rsidRPr="006858F7" w:rsidRDefault="001B44E0" w:rsidP="008C2C7C">
      <w:pPr>
        <w:shd w:val="clear" w:color="auto" w:fill="FFFFFF"/>
        <w:spacing w:before="144" w:after="288" w:line="276" w:lineRule="auto"/>
        <w:rPr>
          <w:rFonts w:ascii="Bookman Old Style" w:hAnsi="Bookman Old Style" w:cs="Arial"/>
          <w:b/>
          <w:color w:val="000000"/>
          <w:sz w:val="22"/>
          <w:szCs w:val="22"/>
        </w:rPr>
      </w:pPr>
      <w:r>
        <w:rPr>
          <w:rFonts w:ascii="Bookman Old Style" w:hAnsi="Bookman Old Style" w:cs="Arial"/>
          <w:b/>
          <w:color w:val="000000"/>
          <w:sz w:val="22"/>
          <w:szCs w:val="22"/>
        </w:rPr>
        <w:t>Back Ground</w:t>
      </w:r>
      <w:bookmarkStart w:id="0" w:name="_GoBack"/>
      <w:bookmarkEnd w:id="0"/>
    </w:p>
    <w:p w14:paraId="05E89929" w14:textId="77777777" w:rsidR="00E2283D" w:rsidRPr="006858F7" w:rsidRDefault="00E2283D" w:rsidP="00E2283D">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The Cooperative Housing Foundation, doing business as Global Communities, implements the Agribusiness Investment for Market Stimulation (AIMS) Program, a United States Department of Agriculture (USDA) funded three country initiative to support small and medium size enterprises (SMEs) to increase their volumes and value in agriculture trade.</w:t>
      </w:r>
    </w:p>
    <w:p w14:paraId="47485E62" w14:textId="77777777" w:rsidR="00E2283D" w:rsidRDefault="00E2283D" w:rsidP="00E2283D">
      <w:pPr>
        <w:autoSpaceDE w:val="0"/>
        <w:autoSpaceDN w:val="0"/>
        <w:adjustRightInd w:val="0"/>
        <w:spacing w:line="276" w:lineRule="auto"/>
        <w:jc w:val="both"/>
        <w:rPr>
          <w:rFonts w:ascii="Bookman Old Style" w:eastAsia="Arial" w:hAnsi="Bookman Old Style" w:cs="Arial"/>
          <w:sz w:val="22"/>
          <w:szCs w:val="22"/>
        </w:rPr>
      </w:pPr>
    </w:p>
    <w:p w14:paraId="3E59C10D" w14:textId="77777777" w:rsidR="00E2283D" w:rsidRPr="00981955" w:rsidRDefault="00E2283D" w:rsidP="00E2283D">
      <w:pPr>
        <w:autoSpaceDE w:val="0"/>
        <w:autoSpaceDN w:val="0"/>
        <w:adjustRightInd w:val="0"/>
        <w:spacing w:line="276" w:lineRule="auto"/>
        <w:jc w:val="both"/>
        <w:rPr>
          <w:rFonts w:ascii="Bookman Old Style" w:eastAsia="Arial" w:hAnsi="Bookman Old Style" w:cs="Arial"/>
          <w:sz w:val="22"/>
          <w:szCs w:val="22"/>
        </w:rPr>
      </w:pPr>
      <w:r w:rsidRPr="00981955">
        <w:rPr>
          <w:rFonts w:ascii="Bookman Old Style" w:eastAsia="Arial" w:hAnsi="Bookman Old Style" w:cs="Arial"/>
          <w:sz w:val="22"/>
          <w:szCs w:val="22"/>
        </w:rPr>
        <w:t xml:space="preserve">AIMS has identified access to finance as a key component in enhancing A-SMEs operations. Access to finance is however limited because of various constraints faced by A-SMEs including inadequate documentation of their operations. As part of </w:t>
      </w:r>
    </w:p>
    <w:p w14:paraId="144FD556" w14:textId="77777777" w:rsidR="00E2283D" w:rsidRPr="00981955" w:rsidRDefault="00E2283D" w:rsidP="00E2283D">
      <w:pPr>
        <w:autoSpaceDE w:val="0"/>
        <w:autoSpaceDN w:val="0"/>
        <w:adjustRightInd w:val="0"/>
        <w:spacing w:line="276" w:lineRule="auto"/>
        <w:jc w:val="both"/>
        <w:rPr>
          <w:rFonts w:ascii="Bookman Old Style" w:eastAsia="Arial" w:hAnsi="Bookman Old Style" w:cs="Arial"/>
          <w:sz w:val="22"/>
          <w:szCs w:val="22"/>
        </w:rPr>
      </w:pPr>
      <w:r w:rsidRPr="00981955">
        <w:rPr>
          <w:rFonts w:ascii="Bookman Old Style" w:eastAsia="Arial" w:hAnsi="Bookman Old Style" w:cs="Arial"/>
          <w:sz w:val="22"/>
          <w:szCs w:val="22"/>
        </w:rPr>
        <w:t>A-SME loan assessment, proper documentation of business operations including financial reports are an integral requirement by financial institutions to facilitate loan repayment capacity evaluation. Lack of documentation or poor quality documentation often lead to loan ineligibility by A-SMEs with credit worthy business operations.</w:t>
      </w:r>
    </w:p>
    <w:p w14:paraId="55B7EDE7" w14:textId="77777777" w:rsidR="00E2283D" w:rsidRPr="00981955" w:rsidRDefault="00E2283D" w:rsidP="00E2283D">
      <w:pPr>
        <w:autoSpaceDE w:val="0"/>
        <w:autoSpaceDN w:val="0"/>
        <w:adjustRightInd w:val="0"/>
        <w:spacing w:line="276" w:lineRule="auto"/>
        <w:jc w:val="both"/>
        <w:rPr>
          <w:rFonts w:ascii="Bookman Old Style" w:eastAsia="Arial" w:hAnsi="Bookman Old Style" w:cs="Arial"/>
          <w:sz w:val="22"/>
          <w:szCs w:val="22"/>
        </w:rPr>
      </w:pPr>
    </w:p>
    <w:p w14:paraId="0C2E9076" w14:textId="77777777" w:rsidR="00E2283D" w:rsidRPr="00981955" w:rsidRDefault="00E2283D" w:rsidP="00E2283D">
      <w:pPr>
        <w:autoSpaceDE w:val="0"/>
        <w:autoSpaceDN w:val="0"/>
        <w:adjustRightInd w:val="0"/>
        <w:spacing w:line="276" w:lineRule="auto"/>
        <w:jc w:val="both"/>
        <w:rPr>
          <w:rFonts w:ascii="Bookman Old Style" w:eastAsia="Arial" w:hAnsi="Bookman Old Style" w:cs="Arial"/>
          <w:sz w:val="22"/>
          <w:szCs w:val="22"/>
        </w:rPr>
      </w:pPr>
      <w:r w:rsidRPr="00981955">
        <w:rPr>
          <w:rFonts w:ascii="Bookman Old Style" w:eastAsia="Arial" w:hAnsi="Bookman Old Style" w:cs="Arial"/>
          <w:sz w:val="22"/>
          <w:szCs w:val="22"/>
        </w:rPr>
        <w:t xml:space="preserve">In view of this, AIMS will support capacity building initiatives that facilitate documentation of business operations including development of financial reports. This will involve A-SME support and guidance on maintaining financial records, book keeping and accounting, business plan development and cash flow projections. A key deliverable in these engagements with A-SMEs shall be 3 years’ financial reports. </w:t>
      </w:r>
    </w:p>
    <w:p w14:paraId="7168B4AA" w14:textId="77777777" w:rsidR="00E2283D" w:rsidRPr="006858F7" w:rsidRDefault="00E2283D" w:rsidP="00E2283D">
      <w:pPr>
        <w:autoSpaceDE w:val="0"/>
        <w:autoSpaceDN w:val="0"/>
        <w:adjustRightInd w:val="0"/>
        <w:spacing w:line="276" w:lineRule="auto"/>
        <w:jc w:val="both"/>
        <w:rPr>
          <w:rFonts w:ascii="Bookman Old Style" w:eastAsia="Arial" w:hAnsi="Bookman Old Style" w:cs="Arial"/>
          <w:sz w:val="22"/>
          <w:szCs w:val="22"/>
        </w:rPr>
      </w:pPr>
    </w:p>
    <w:p w14:paraId="58E7C7A1" w14:textId="77777777" w:rsidR="00E2283D" w:rsidRPr="006858F7" w:rsidRDefault="00E2283D" w:rsidP="00E2283D">
      <w:pPr>
        <w:autoSpaceDE w:val="0"/>
        <w:autoSpaceDN w:val="0"/>
        <w:adjustRightInd w:val="0"/>
        <w:spacing w:line="276" w:lineRule="auto"/>
        <w:jc w:val="both"/>
        <w:rPr>
          <w:rFonts w:ascii="Bookman Old Style" w:hAnsi="Bookman Old Style"/>
          <w:sz w:val="22"/>
          <w:szCs w:val="22"/>
        </w:rPr>
      </w:pPr>
      <w:r w:rsidRPr="006858F7">
        <w:rPr>
          <w:rFonts w:ascii="Bookman Old Style" w:eastAsia="Arial" w:hAnsi="Bookman Old Style" w:cs="Arial"/>
          <w:sz w:val="22"/>
          <w:szCs w:val="22"/>
        </w:rPr>
        <w:t xml:space="preserve">Global Communities is therefore seeking </w:t>
      </w:r>
      <w:r w:rsidRPr="006858F7">
        <w:rPr>
          <w:rFonts w:ascii="Bookman Old Style" w:eastAsia="Arial" w:hAnsi="Bookman Old Style"/>
          <w:sz w:val="22"/>
          <w:szCs w:val="22"/>
        </w:rPr>
        <w:t xml:space="preserve">to prequalify business advisory service providers (BASPs) to provide assistance to agribusiness SMEs, including producer groups and cooperatives </w:t>
      </w:r>
      <w:r w:rsidRPr="006858F7">
        <w:rPr>
          <w:rFonts w:ascii="Bookman Old Style" w:eastAsia="Arial" w:hAnsi="Bookman Old Style" w:cs="Arial"/>
          <w:sz w:val="22"/>
          <w:szCs w:val="22"/>
        </w:rPr>
        <w:t>to address these service needs. Under</w:t>
      </w:r>
      <w:r w:rsidRPr="006858F7">
        <w:rPr>
          <w:rFonts w:ascii="Bookman Old Style" w:eastAsia="Arial" w:hAnsi="Bookman Old Style"/>
          <w:sz w:val="22"/>
          <w:szCs w:val="22"/>
        </w:rPr>
        <w:t xml:space="preserve"> this opportunity, </w:t>
      </w:r>
      <w:r w:rsidRPr="006858F7">
        <w:rPr>
          <w:rFonts w:ascii="Bookman Old Style" w:hAnsi="Bookman Old Style"/>
          <w:sz w:val="22"/>
          <w:szCs w:val="22"/>
        </w:rPr>
        <w:t xml:space="preserve">Global Communities will link the prequalified BAS providers with the SMEs based on client demand in the above referenced target areas. The fee for the service offered by the BAS providers is expected to be covered by the SMEs. Global Communities may contribute to the payment to the provider at the sole discretion of Global Communities. This shall be determined during contracting. </w:t>
      </w:r>
    </w:p>
    <w:p w14:paraId="4EE25EA7" w14:textId="77777777" w:rsidR="00E2283D" w:rsidRPr="006858F7" w:rsidRDefault="00E2283D" w:rsidP="00E2283D">
      <w:pPr>
        <w:tabs>
          <w:tab w:val="left" w:pos="360"/>
        </w:tabs>
        <w:spacing w:line="276" w:lineRule="auto"/>
        <w:jc w:val="both"/>
        <w:rPr>
          <w:rFonts w:ascii="Bookman Old Style" w:eastAsia="Arial" w:hAnsi="Bookman Old Style"/>
          <w:sz w:val="22"/>
          <w:szCs w:val="22"/>
        </w:rPr>
      </w:pPr>
    </w:p>
    <w:p w14:paraId="5D560D79" w14:textId="77777777" w:rsidR="00E2283D" w:rsidRPr="006858F7" w:rsidRDefault="00E2283D" w:rsidP="00E2283D">
      <w:pPr>
        <w:tabs>
          <w:tab w:val="left" w:pos="360"/>
        </w:tabs>
        <w:spacing w:line="276" w:lineRule="auto"/>
        <w:jc w:val="both"/>
        <w:rPr>
          <w:rFonts w:ascii="Bookman Old Style" w:eastAsia="Arial" w:hAnsi="Bookman Old Style"/>
          <w:sz w:val="22"/>
          <w:szCs w:val="22"/>
        </w:rPr>
      </w:pPr>
      <w:r w:rsidRPr="006858F7">
        <w:rPr>
          <w:rFonts w:ascii="Bookman Old Style" w:eastAsia="Arial" w:hAnsi="Bookman Old Style"/>
          <w:sz w:val="22"/>
          <w:szCs w:val="22"/>
        </w:rPr>
        <w:t>The purpose of this RFA is to therefore to invite quali</w:t>
      </w:r>
      <w:r>
        <w:rPr>
          <w:rFonts w:ascii="Bookman Old Style" w:eastAsia="Arial" w:hAnsi="Bookman Old Style"/>
          <w:sz w:val="22"/>
          <w:szCs w:val="22"/>
        </w:rPr>
        <w:t>fying firms desirous to provide</w:t>
      </w:r>
      <w:r w:rsidRPr="006858F7">
        <w:rPr>
          <w:rFonts w:ascii="Bookman Old Style" w:eastAsia="Arial" w:hAnsi="Bookman Old Style"/>
          <w:sz w:val="22"/>
          <w:szCs w:val="22"/>
        </w:rPr>
        <w:t xml:space="preserve"> business advisory services to submit their application for prequalification.  </w:t>
      </w:r>
    </w:p>
    <w:p w14:paraId="494FCEDF" w14:textId="77777777" w:rsidR="00E2283D" w:rsidRPr="006858F7" w:rsidRDefault="00E2283D" w:rsidP="00E2283D">
      <w:pPr>
        <w:spacing w:line="276" w:lineRule="auto"/>
        <w:jc w:val="both"/>
        <w:rPr>
          <w:rFonts w:ascii="Bookman Old Style" w:eastAsia="Arial" w:hAnsi="Bookman Old Style" w:cs="Arial"/>
          <w:sz w:val="22"/>
          <w:szCs w:val="22"/>
        </w:rPr>
      </w:pPr>
    </w:p>
    <w:p w14:paraId="15C01AC7" w14:textId="77777777" w:rsidR="00E2283D" w:rsidRPr="006858F7" w:rsidRDefault="00E2283D" w:rsidP="00E2283D">
      <w:pPr>
        <w:autoSpaceDE w:val="0"/>
        <w:autoSpaceDN w:val="0"/>
        <w:adjustRightInd w:val="0"/>
        <w:spacing w:line="276" w:lineRule="auto"/>
        <w:jc w:val="both"/>
        <w:rPr>
          <w:rFonts w:ascii="Bookman Old Style" w:hAnsi="Bookman Old Style" w:cs="Arial"/>
          <w:bCs/>
          <w:sz w:val="22"/>
          <w:szCs w:val="22"/>
        </w:rPr>
      </w:pPr>
      <w:r w:rsidRPr="006858F7">
        <w:rPr>
          <w:rFonts w:ascii="Bookman Old Style" w:eastAsia="Arial" w:hAnsi="Bookman Old Style" w:cs="Arial"/>
          <w:sz w:val="22"/>
          <w:szCs w:val="22"/>
        </w:rPr>
        <w:t xml:space="preserve">Interested firms should submit their applications electronically in accordance with the language of the solicitation to the address specified. </w:t>
      </w:r>
    </w:p>
    <w:p w14:paraId="05D00F00" w14:textId="77777777" w:rsidR="00E2283D" w:rsidRPr="006858F7" w:rsidRDefault="00E2283D" w:rsidP="00E2283D">
      <w:pPr>
        <w:autoSpaceDE w:val="0"/>
        <w:autoSpaceDN w:val="0"/>
        <w:adjustRightInd w:val="0"/>
        <w:spacing w:line="276" w:lineRule="auto"/>
        <w:jc w:val="both"/>
        <w:rPr>
          <w:rFonts w:ascii="Bookman Old Style" w:hAnsi="Bookman Old Style" w:cs="Arial"/>
          <w:bCs/>
          <w:sz w:val="22"/>
          <w:szCs w:val="22"/>
        </w:rPr>
      </w:pPr>
    </w:p>
    <w:p w14:paraId="19DC2A26" w14:textId="77777777" w:rsidR="00E2283D" w:rsidRPr="006858F7" w:rsidRDefault="00E2283D" w:rsidP="00E2283D">
      <w:pPr>
        <w:autoSpaceDE w:val="0"/>
        <w:autoSpaceDN w:val="0"/>
        <w:adjustRightInd w:val="0"/>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t>Responding firms are advised that this solicitation does not in any way obligate Global Communities to compensate the responding firms for any costs associated with the preparation and submission of their application s.</w:t>
      </w:r>
    </w:p>
    <w:p w14:paraId="6F12BF49" w14:textId="215EBFEA" w:rsidR="00132015" w:rsidRPr="006858F7" w:rsidRDefault="00E2283D" w:rsidP="00E2283D">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Any questions or requests for information should be addressed in writing</w:t>
      </w:r>
      <w:r>
        <w:rPr>
          <w:rFonts w:ascii="Bookman Old Style" w:eastAsia="Arial" w:hAnsi="Bookman Old Style" w:cs="Arial"/>
          <w:sz w:val="22"/>
          <w:szCs w:val="22"/>
        </w:rPr>
        <w:t>,</w:t>
      </w:r>
      <w:r w:rsidRPr="006858F7">
        <w:rPr>
          <w:rFonts w:ascii="Bookman Old Style" w:eastAsia="Arial" w:hAnsi="Bookman Old Style" w:cs="Arial"/>
          <w:sz w:val="22"/>
          <w:szCs w:val="22"/>
        </w:rPr>
        <w:t xml:space="preserve"> to </w:t>
      </w:r>
      <w:hyperlink r:id="rId13" w:history="1">
        <w:r w:rsidRPr="006858F7">
          <w:rPr>
            <w:rStyle w:val="Hyperlink"/>
            <w:rFonts w:ascii="Bookman Old Style" w:eastAsia="Arial" w:hAnsi="Bookman Old Style" w:cs="Arial"/>
            <w:color w:val="auto"/>
            <w:sz w:val="22"/>
            <w:szCs w:val="22"/>
          </w:rPr>
          <w:t>keconsultancy@globalcommunities.org</w:t>
        </w:r>
      </w:hyperlink>
      <w:r>
        <w:rPr>
          <w:rStyle w:val="Hyperlink"/>
          <w:rFonts w:ascii="Bookman Old Style" w:eastAsia="Arial" w:hAnsi="Bookman Old Style" w:cs="Arial"/>
          <w:color w:val="auto"/>
          <w:sz w:val="22"/>
          <w:szCs w:val="22"/>
        </w:rPr>
        <w:t xml:space="preserve"> </w:t>
      </w:r>
      <w:r>
        <w:rPr>
          <w:rFonts w:ascii="Bookman Old Style" w:eastAsia="Arial" w:hAnsi="Bookman Old Style" w:cs="Arial"/>
          <w:sz w:val="22"/>
          <w:szCs w:val="22"/>
        </w:rPr>
        <w:t xml:space="preserve"> and copied to</w:t>
      </w:r>
      <w:r>
        <w:rPr>
          <w:rFonts w:ascii="Bookman Old Style" w:eastAsia="Arial" w:hAnsi="Bookman Old Style" w:cs="Arial"/>
          <w:sz w:val="22"/>
          <w:szCs w:val="22"/>
        </w:rPr>
        <w:t xml:space="preserve"> </w:t>
      </w:r>
      <w:hyperlink r:id="rId14" w:history="1">
        <w:r w:rsidRPr="006F01AC">
          <w:rPr>
            <w:rStyle w:val="Hyperlink"/>
            <w:rFonts w:ascii="Bookman Old Style" w:eastAsia="Arial" w:hAnsi="Bookman Old Style" w:cs="Arial"/>
            <w:sz w:val="22"/>
            <w:szCs w:val="22"/>
          </w:rPr>
          <w:t>pkabuli@globalcommunities.org</w:t>
        </w:r>
      </w:hyperlink>
      <w:r>
        <w:rPr>
          <w:rFonts w:ascii="Bookman Old Style" w:eastAsia="Arial" w:hAnsi="Bookman Old Style" w:cs="Arial"/>
          <w:sz w:val="22"/>
          <w:szCs w:val="22"/>
        </w:rPr>
        <w:t xml:space="preserve"> </w:t>
      </w:r>
    </w:p>
    <w:p w14:paraId="3D4147F5" w14:textId="77777777" w:rsidR="00132015" w:rsidRPr="006858F7" w:rsidRDefault="00132015" w:rsidP="008C2C7C">
      <w:pPr>
        <w:autoSpaceDE w:val="0"/>
        <w:autoSpaceDN w:val="0"/>
        <w:adjustRightInd w:val="0"/>
        <w:spacing w:line="276" w:lineRule="auto"/>
        <w:jc w:val="both"/>
        <w:rPr>
          <w:rFonts w:ascii="Bookman Old Style" w:eastAsia="Arial" w:hAnsi="Bookman Old Style" w:cs="Arial"/>
          <w:sz w:val="22"/>
          <w:szCs w:val="22"/>
        </w:rPr>
      </w:pPr>
    </w:p>
    <w:p w14:paraId="0C726656" w14:textId="0D9014BC" w:rsidR="00D83F6D" w:rsidRPr="006858F7" w:rsidRDefault="5DCE22CD" w:rsidP="008C2C7C">
      <w:pPr>
        <w:autoSpaceDE w:val="0"/>
        <w:autoSpaceDN w:val="0"/>
        <w:adjustRightInd w:val="0"/>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lastRenderedPageBreak/>
        <w:t xml:space="preserve">Any information given to one prospective </w:t>
      </w:r>
      <w:r w:rsidR="00AC36BD" w:rsidRPr="006858F7">
        <w:rPr>
          <w:rFonts w:ascii="Bookman Old Style" w:eastAsia="Arial" w:hAnsi="Bookman Old Style" w:cs="Arial"/>
          <w:sz w:val="22"/>
          <w:szCs w:val="22"/>
        </w:rPr>
        <w:t xml:space="preserve">applicant </w:t>
      </w:r>
      <w:r w:rsidRPr="006858F7">
        <w:rPr>
          <w:rFonts w:ascii="Bookman Old Style" w:eastAsia="Arial" w:hAnsi="Bookman Old Style" w:cs="Arial"/>
          <w:sz w:val="22"/>
          <w:szCs w:val="22"/>
        </w:rPr>
        <w:t xml:space="preserve">concerning this solicitation will be furnished to all such </w:t>
      </w:r>
      <w:r w:rsidR="00AC36BD" w:rsidRPr="006858F7">
        <w:rPr>
          <w:rFonts w:ascii="Bookman Old Style" w:eastAsia="Arial" w:hAnsi="Bookman Old Style" w:cs="Arial"/>
          <w:sz w:val="22"/>
          <w:szCs w:val="22"/>
        </w:rPr>
        <w:t>applicants</w:t>
      </w:r>
      <w:r w:rsidRPr="006858F7">
        <w:rPr>
          <w:rFonts w:ascii="Bookman Old Style" w:eastAsia="Arial" w:hAnsi="Bookman Old Style" w:cs="Arial"/>
          <w:sz w:val="22"/>
          <w:szCs w:val="22"/>
        </w:rPr>
        <w:t xml:space="preserve"> as an amendment of the </w:t>
      </w:r>
      <w:r w:rsidR="00DB0A29" w:rsidRPr="006858F7">
        <w:rPr>
          <w:rFonts w:ascii="Bookman Old Style" w:eastAsia="Arial" w:hAnsi="Bookman Old Style" w:cs="Arial"/>
          <w:sz w:val="22"/>
          <w:szCs w:val="22"/>
        </w:rPr>
        <w:t xml:space="preserve">solicitation. </w:t>
      </w:r>
    </w:p>
    <w:p w14:paraId="1BCCAD0A" w14:textId="77777777" w:rsidR="00D83F6D" w:rsidRPr="006858F7" w:rsidRDefault="00D83F6D" w:rsidP="008C2C7C">
      <w:pPr>
        <w:spacing w:line="276" w:lineRule="auto"/>
        <w:jc w:val="both"/>
        <w:rPr>
          <w:rFonts w:ascii="Bookman Old Style" w:hAnsi="Bookman Old Style" w:cs="Arial"/>
          <w:sz w:val="22"/>
          <w:szCs w:val="22"/>
        </w:rPr>
      </w:pPr>
    </w:p>
    <w:p w14:paraId="16170A2A" w14:textId="687E2DE4" w:rsidR="00D83F6D" w:rsidRPr="006858F7" w:rsidRDefault="5DCE22CD"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Please e-mail Global Communities at </w:t>
      </w:r>
      <w:hyperlink r:id="rId15" w:history="1">
        <w:r w:rsidR="00DB0A29" w:rsidRPr="006858F7">
          <w:rPr>
            <w:rStyle w:val="Hyperlink"/>
            <w:rFonts w:ascii="Bookman Old Style" w:eastAsia="Arial" w:hAnsi="Bookman Old Style" w:cs="Arial"/>
            <w:color w:val="auto"/>
            <w:sz w:val="22"/>
            <w:szCs w:val="22"/>
          </w:rPr>
          <w:t>keconsultancy@globalcommunities.org</w:t>
        </w:r>
      </w:hyperlink>
      <w:r w:rsidR="0000130C">
        <w:rPr>
          <w:rStyle w:val="Hyperlink"/>
          <w:rFonts w:ascii="Bookman Old Style" w:eastAsia="Arial" w:hAnsi="Bookman Old Style" w:cs="Arial"/>
          <w:color w:val="auto"/>
          <w:sz w:val="22"/>
          <w:szCs w:val="22"/>
        </w:rPr>
        <w:t xml:space="preserve"> and cc </w:t>
      </w:r>
      <w:hyperlink r:id="rId16" w:history="1">
        <w:r w:rsidR="0000130C" w:rsidRPr="0000130C">
          <w:rPr>
            <w:rStyle w:val="Hyperlink"/>
            <w:rFonts w:ascii="Bookman Old Style" w:eastAsia="Arial" w:hAnsi="Bookman Old Style" w:cs="Arial"/>
            <w:sz w:val="22"/>
            <w:szCs w:val="22"/>
          </w:rPr>
          <w:t>pkabuli@globalcommunities.org</w:t>
        </w:r>
      </w:hyperlink>
      <w:r w:rsidR="0000130C">
        <w:rPr>
          <w:rStyle w:val="Hyperlink"/>
          <w:rFonts w:ascii="Bookman Old Style" w:eastAsia="Arial" w:hAnsi="Bookman Old Style" w:cs="Arial"/>
          <w:color w:val="auto"/>
          <w:sz w:val="22"/>
          <w:szCs w:val="22"/>
        </w:rPr>
        <w:t xml:space="preserve"> </w:t>
      </w:r>
      <w:r w:rsidR="00DB0A29" w:rsidRPr="006858F7">
        <w:rPr>
          <w:rFonts w:ascii="Bookman Old Style" w:eastAsia="Arial" w:hAnsi="Bookman Old Style" w:cs="Arial"/>
          <w:sz w:val="22"/>
          <w:szCs w:val="22"/>
        </w:rPr>
        <w:t xml:space="preserve"> </w:t>
      </w:r>
      <w:hyperlink r:id="rId17" w:history="1"/>
      <w:r w:rsidRPr="006858F7">
        <w:rPr>
          <w:rFonts w:ascii="Bookman Old Style" w:eastAsia="Arial" w:hAnsi="Bookman Old Style" w:cs="Arial"/>
          <w:sz w:val="22"/>
          <w:szCs w:val="22"/>
        </w:rPr>
        <w:t xml:space="preserve">of your intent to propose at the earliest practicable date, so that we may anticipate the number of </w:t>
      </w:r>
      <w:r w:rsidR="007C3207"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pplication</w:t>
      </w:r>
      <w:r w:rsidRPr="006858F7">
        <w:rPr>
          <w:rFonts w:ascii="Bookman Old Style" w:eastAsia="Arial" w:hAnsi="Bookman Old Style" w:cs="Arial"/>
          <w:sz w:val="22"/>
          <w:szCs w:val="22"/>
        </w:rPr>
        <w:t>s to be evaluated</w:t>
      </w:r>
      <w:r w:rsidR="00DB0A29" w:rsidRPr="006858F7">
        <w:rPr>
          <w:rFonts w:ascii="Bookman Old Style" w:eastAsia="Arial" w:hAnsi="Bookman Old Style" w:cs="Arial"/>
          <w:sz w:val="22"/>
          <w:szCs w:val="22"/>
        </w:rPr>
        <w:t xml:space="preserve"> and also to enable Global communities to share with you on any subsequent correspondences regarding this </w:t>
      </w:r>
      <w:r w:rsidR="0003687B" w:rsidRPr="006858F7">
        <w:rPr>
          <w:rFonts w:ascii="Bookman Old Style" w:eastAsia="Arial" w:hAnsi="Bookman Old Style" w:cs="Arial"/>
          <w:sz w:val="22"/>
          <w:szCs w:val="22"/>
        </w:rPr>
        <w:t>RFA</w:t>
      </w:r>
      <w:r w:rsidR="00DB0A29" w:rsidRPr="006858F7">
        <w:rPr>
          <w:rFonts w:ascii="Bookman Old Style" w:eastAsia="Arial" w:hAnsi="Bookman Old Style" w:cs="Arial"/>
          <w:sz w:val="22"/>
          <w:szCs w:val="22"/>
        </w:rPr>
        <w:t>.</w:t>
      </w:r>
    </w:p>
    <w:p w14:paraId="52CC1AFB" w14:textId="77777777" w:rsidR="000D100E" w:rsidRPr="006858F7" w:rsidRDefault="000D100E" w:rsidP="008C2C7C">
      <w:pPr>
        <w:spacing w:line="276" w:lineRule="auto"/>
        <w:jc w:val="both"/>
        <w:rPr>
          <w:rFonts w:ascii="Bookman Old Style" w:eastAsia="Arial" w:hAnsi="Bookman Old Style" w:cs="Arial"/>
          <w:sz w:val="22"/>
          <w:szCs w:val="22"/>
        </w:rPr>
      </w:pPr>
    </w:p>
    <w:p w14:paraId="0CA58296" w14:textId="2CDA3026" w:rsidR="000D100E" w:rsidRPr="006858F7" w:rsidRDefault="000D100E" w:rsidP="008C2C7C">
      <w:pPr>
        <w:pStyle w:val="Heading2"/>
        <w:spacing w:line="276" w:lineRule="auto"/>
        <w:jc w:val="both"/>
        <w:rPr>
          <w:rFonts w:ascii="Bookman Old Style" w:eastAsia="Arial" w:hAnsi="Bookman Old Style" w:cs="Arial"/>
          <w:b w:val="0"/>
          <w:sz w:val="22"/>
          <w:szCs w:val="22"/>
        </w:rPr>
      </w:pPr>
      <w:r w:rsidRPr="006858F7">
        <w:rPr>
          <w:rFonts w:ascii="Bookman Old Style" w:eastAsia="Arial" w:hAnsi="Bookman Old Style" w:cs="Arial"/>
          <w:b w:val="0"/>
          <w:sz w:val="22"/>
          <w:szCs w:val="22"/>
        </w:rPr>
        <w:t xml:space="preserve">This </w:t>
      </w:r>
      <w:r w:rsidR="0003687B" w:rsidRPr="006858F7">
        <w:rPr>
          <w:rFonts w:ascii="Bookman Old Style" w:eastAsia="Arial" w:hAnsi="Bookman Old Style" w:cs="Arial"/>
          <w:b w:val="0"/>
          <w:sz w:val="22"/>
          <w:szCs w:val="22"/>
        </w:rPr>
        <w:t>RFA</w:t>
      </w:r>
      <w:r w:rsidRPr="006858F7">
        <w:rPr>
          <w:rFonts w:ascii="Bookman Old Style" w:eastAsia="Arial" w:hAnsi="Bookman Old Style" w:cs="Arial"/>
          <w:b w:val="0"/>
          <w:sz w:val="22"/>
          <w:szCs w:val="22"/>
        </w:rPr>
        <w:t xml:space="preserve"> is open to interested</w:t>
      </w:r>
      <w:r w:rsidR="007C3207" w:rsidRPr="006858F7">
        <w:rPr>
          <w:rFonts w:ascii="Bookman Old Style" w:eastAsia="Arial" w:hAnsi="Bookman Old Style" w:cs="Arial"/>
          <w:b w:val="0"/>
          <w:sz w:val="22"/>
          <w:szCs w:val="22"/>
        </w:rPr>
        <w:t xml:space="preserve"> a</w:t>
      </w:r>
      <w:r w:rsidR="00AC36BD" w:rsidRPr="006858F7">
        <w:rPr>
          <w:rFonts w:ascii="Bookman Old Style" w:eastAsia="Arial" w:hAnsi="Bookman Old Style" w:cs="Arial"/>
          <w:b w:val="0"/>
          <w:sz w:val="22"/>
          <w:szCs w:val="22"/>
        </w:rPr>
        <w:t>pplicants</w:t>
      </w:r>
      <w:r w:rsidRPr="006858F7">
        <w:rPr>
          <w:rFonts w:ascii="Bookman Old Style" w:eastAsia="Arial" w:hAnsi="Bookman Old Style" w:cs="Arial"/>
          <w:b w:val="0"/>
          <w:sz w:val="22"/>
          <w:szCs w:val="22"/>
        </w:rPr>
        <w:t xml:space="preserve"> who meet the following mandatory requirements:</w:t>
      </w:r>
    </w:p>
    <w:p w14:paraId="448F65CC" w14:textId="3C2078E4" w:rsidR="000D100E" w:rsidRPr="006858F7" w:rsidRDefault="000D100E" w:rsidP="008474F9">
      <w:pPr>
        <w:pStyle w:val="BodyTextIndent"/>
        <w:numPr>
          <w:ilvl w:val="0"/>
          <w:numId w:val="23"/>
        </w:numPr>
        <w:tabs>
          <w:tab w:val="clear" w:pos="360"/>
        </w:tabs>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Re</w:t>
      </w:r>
      <w:r w:rsidR="007B5838">
        <w:rPr>
          <w:rFonts w:ascii="Bookman Old Style" w:eastAsia="Arial" w:hAnsi="Bookman Old Style" w:cs="Arial"/>
          <w:sz w:val="22"/>
          <w:szCs w:val="22"/>
        </w:rPr>
        <w:t>gistered to do business in Malawi</w:t>
      </w:r>
      <w:r w:rsidRPr="006858F7">
        <w:rPr>
          <w:rFonts w:ascii="Bookman Old Style" w:eastAsia="Arial" w:hAnsi="Bookman Old Style" w:cs="Arial"/>
          <w:sz w:val="22"/>
          <w:szCs w:val="22"/>
        </w:rPr>
        <w:t xml:space="preserve">. </w:t>
      </w:r>
    </w:p>
    <w:p w14:paraId="4C410A84" w14:textId="77777777" w:rsidR="000D100E" w:rsidRPr="006858F7" w:rsidRDefault="000D100E" w:rsidP="008474F9">
      <w:pPr>
        <w:pStyle w:val="Heading2"/>
        <w:numPr>
          <w:ilvl w:val="0"/>
          <w:numId w:val="23"/>
        </w:numPr>
        <w:spacing w:line="276" w:lineRule="auto"/>
        <w:jc w:val="both"/>
        <w:rPr>
          <w:rFonts w:ascii="Bookman Old Style" w:eastAsia="Arial" w:hAnsi="Bookman Old Style" w:cs="Arial"/>
          <w:b w:val="0"/>
          <w:sz w:val="22"/>
          <w:szCs w:val="22"/>
        </w:rPr>
      </w:pPr>
      <w:r w:rsidRPr="006858F7">
        <w:rPr>
          <w:rFonts w:ascii="Bookman Old Style" w:eastAsia="Arial" w:hAnsi="Bookman Old Style" w:cs="Arial"/>
          <w:b w:val="0"/>
          <w:sz w:val="22"/>
          <w:szCs w:val="22"/>
        </w:rPr>
        <w:t>Have at least 5 years’ of experience supporting SMEs (experience supporting agribusiness is a plus).</w:t>
      </w:r>
    </w:p>
    <w:p w14:paraId="763D47C3" w14:textId="77777777" w:rsidR="000D100E" w:rsidRPr="006858F7" w:rsidRDefault="000D100E" w:rsidP="008474F9">
      <w:pPr>
        <w:pStyle w:val="ListParagraph"/>
        <w:numPr>
          <w:ilvl w:val="0"/>
          <w:numId w:val="23"/>
        </w:numPr>
        <w:spacing w:line="276" w:lineRule="auto"/>
        <w:rPr>
          <w:rFonts w:ascii="Bookman Old Style" w:eastAsia="Arial" w:hAnsi="Bookman Old Style" w:cs="Arial"/>
          <w:sz w:val="22"/>
          <w:szCs w:val="22"/>
        </w:rPr>
      </w:pPr>
      <w:r w:rsidRPr="006858F7">
        <w:rPr>
          <w:rFonts w:ascii="Bookman Old Style" w:eastAsia="Arial" w:hAnsi="Bookman Old Style" w:cs="Arial"/>
          <w:sz w:val="22"/>
          <w:szCs w:val="22"/>
        </w:rPr>
        <w:t>Have a private sector, commercial orientation.( Fee for service approach)</w:t>
      </w:r>
    </w:p>
    <w:p w14:paraId="23BE93EA" w14:textId="77777777" w:rsidR="00D83F6D" w:rsidRPr="006858F7" w:rsidRDefault="00D83F6D" w:rsidP="008C2C7C">
      <w:pPr>
        <w:spacing w:line="276" w:lineRule="auto"/>
        <w:rPr>
          <w:rFonts w:ascii="Bookman Old Style" w:hAnsi="Bookman Old Style" w:cs="Arial"/>
          <w:sz w:val="22"/>
          <w:szCs w:val="22"/>
        </w:rPr>
      </w:pPr>
    </w:p>
    <w:p w14:paraId="613D2BA2" w14:textId="5D48A387" w:rsidR="00D83F6D" w:rsidRPr="006858F7" w:rsidRDefault="00C64C19" w:rsidP="006858F7">
      <w:pPr>
        <w:pStyle w:val="Heading2"/>
        <w:shd w:val="clear" w:color="auto" w:fill="948A54" w:themeFill="background2" w:themeFillShade="80"/>
        <w:spacing w:line="276" w:lineRule="auto"/>
        <w:rPr>
          <w:rFonts w:ascii="Bookman Old Style" w:hAnsi="Bookman Old Style" w:cs="Arial"/>
          <w:sz w:val="22"/>
          <w:szCs w:val="22"/>
          <w:u w:val="single"/>
        </w:rPr>
      </w:pPr>
      <w:r w:rsidRPr="006858F7">
        <w:rPr>
          <w:rFonts w:ascii="Bookman Old Style" w:eastAsia="Arial" w:hAnsi="Bookman Old Style" w:cs="Arial"/>
          <w:sz w:val="22"/>
          <w:szCs w:val="22"/>
          <w:u w:val="single"/>
        </w:rPr>
        <w:t>Part</w:t>
      </w:r>
      <w:r w:rsidR="00D83F6D" w:rsidRPr="006858F7">
        <w:rPr>
          <w:rFonts w:ascii="Bookman Old Style" w:eastAsia="Arial" w:hAnsi="Bookman Old Style" w:cs="Arial"/>
          <w:sz w:val="22"/>
          <w:szCs w:val="22"/>
          <w:u w:val="single"/>
        </w:rPr>
        <w:t xml:space="preserve"> 1:  </w:t>
      </w:r>
      <w:r w:rsidR="00D83F6D" w:rsidRPr="006858F7">
        <w:rPr>
          <w:rFonts w:ascii="Bookman Old Style" w:hAnsi="Bookman Old Style" w:cs="Arial"/>
          <w:sz w:val="22"/>
          <w:szCs w:val="22"/>
          <w:u w:val="single"/>
        </w:rPr>
        <w:tab/>
      </w:r>
      <w:r w:rsidR="00D83F6D" w:rsidRPr="006858F7">
        <w:rPr>
          <w:rFonts w:ascii="Bookman Old Style" w:eastAsia="Arial" w:hAnsi="Bookman Old Style" w:cs="Arial"/>
          <w:sz w:val="22"/>
          <w:szCs w:val="22"/>
          <w:u w:val="single"/>
        </w:rPr>
        <w:t xml:space="preserve">Instructions to </w:t>
      </w:r>
      <w:r w:rsidR="00AC36BD" w:rsidRPr="006858F7">
        <w:rPr>
          <w:rFonts w:ascii="Bookman Old Style" w:eastAsia="Arial" w:hAnsi="Bookman Old Style" w:cs="Arial"/>
          <w:sz w:val="22"/>
          <w:szCs w:val="22"/>
          <w:u w:val="single"/>
        </w:rPr>
        <w:t>Applicants</w:t>
      </w:r>
    </w:p>
    <w:p w14:paraId="3424956E" w14:textId="77777777" w:rsidR="00E7202D" w:rsidRPr="006858F7" w:rsidRDefault="00E7202D" w:rsidP="008C2C7C">
      <w:pPr>
        <w:spacing w:line="276" w:lineRule="auto"/>
        <w:rPr>
          <w:rFonts w:ascii="Bookman Old Style" w:hAnsi="Bookman Old Style" w:cs="Arial"/>
          <w:sz w:val="22"/>
          <w:szCs w:val="22"/>
        </w:rPr>
      </w:pPr>
    </w:p>
    <w:p w14:paraId="2D239347" w14:textId="0CFD5FD1" w:rsidR="0042029A" w:rsidRPr="007B5838" w:rsidRDefault="00AC36BD" w:rsidP="008474F9">
      <w:pPr>
        <w:numPr>
          <w:ilvl w:val="0"/>
          <w:numId w:val="24"/>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Applicants are </w:t>
      </w:r>
      <w:r w:rsidR="64881CBC" w:rsidRPr="006858F7">
        <w:rPr>
          <w:rFonts w:ascii="Bookman Old Style" w:eastAsia="Arial" w:hAnsi="Bookman Old Style" w:cs="Arial"/>
          <w:sz w:val="22"/>
          <w:szCs w:val="22"/>
        </w:rPr>
        <w:t xml:space="preserve">requested to submit </w:t>
      </w:r>
      <w:r w:rsidRPr="006858F7">
        <w:rPr>
          <w:rFonts w:ascii="Bookman Old Style" w:eastAsia="Arial" w:hAnsi="Bookman Old Style" w:cs="Arial"/>
          <w:sz w:val="22"/>
          <w:szCs w:val="22"/>
        </w:rPr>
        <w:t xml:space="preserve">an application for prequalification </w:t>
      </w:r>
      <w:r w:rsidR="64881CBC" w:rsidRPr="006858F7">
        <w:rPr>
          <w:rFonts w:ascii="Bookman Old Style" w:eastAsia="Arial" w:hAnsi="Bookman Old Style" w:cs="Arial"/>
          <w:sz w:val="22"/>
          <w:szCs w:val="22"/>
        </w:rPr>
        <w:t xml:space="preserve">directly responsive to the terms, conditions, and clauses of this </w:t>
      </w:r>
      <w:r w:rsidR="0003687B" w:rsidRPr="006858F7">
        <w:rPr>
          <w:rFonts w:ascii="Bookman Old Style" w:eastAsia="Arial" w:hAnsi="Bookman Old Style" w:cs="Arial"/>
          <w:sz w:val="22"/>
          <w:szCs w:val="22"/>
        </w:rPr>
        <w:t>RFA</w:t>
      </w:r>
      <w:r w:rsidR="000D100E" w:rsidRPr="006858F7">
        <w:rPr>
          <w:rFonts w:ascii="Bookman Old Style" w:eastAsia="Arial" w:hAnsi="Bookman Old Style" w:cs="Arial"/>
          <w:sz w:val="22"/>
          <w:szCs w:val="22"/>
        </w:rPr>
        <w:t xml:space="preserve"> and strictly </w:t>
      </w:r>
      <w:r w:rsidR="00BE1D23" w:rsidRPr="006858F7">
        <w:rPr>
          <w:rFonts w:ascii="Bookman Old Style" w:eastAsia="Arial" w:hAnsi="Bookman Old Style" w:cs="Arial"/>
          <w:sz w:val="22"/>
          <w:szCs w:val="22"/>
        </w:rPr>
        <w:t>in</w:t>
      </w:r>
      <w:r w:rsidR="000D100E" w:rsidRPr="006858F7">
        <w:rPr>
          <w:rFonts w:ascii="Bookman Old Style" w:eastAsia="Arial" w:hAnsi="Bookman Old Style" w:cs="Arial"/>
          <w:sz w:val="22"/>
          <w:szCs w:val="22"/>
        </w:rPr>
        <w:t xml:space="preserve"> a</w:t>
      </w:r>
      <w:r w:rsidR="008274AB" w:rsidRPr="006858F7">
        <w:rPr>
          <w:rFonts w:ascii="Bookman Old Style" w:eastAsia="Arial" w:hAnsi="Bookman Old Style" w:cs="Arial"/>
          <w:sz w:val="22"/>
          <w:szCs w:val="22"/>
        </w:rPr>
        <w:t xml:space="preserve">ccordance to the </w:t>
      </w:r>
      <w:r w:rsidR="008258BB" w:rsidRPr="006858F7">
        <w:rPr>
          <w:rFonts w:ascii="Bookman Old Style" w:hAnsi="Bookman Old Style"/>
          <w:sz w:val="22"/>
          <w:szCs w:val="22"/>
          <w:u w:val="single"/>
        </w:rPr>
        <w:t xml:space="preserve">Prequalification application </w:t>
      </w:r>
      <w:r w:rsidR="00BE1D23" w:rsidRPr="006858F7">
        <w:rPr>
          <w:rFonts w:ascii="Bookman Old Style" w:hAnsi="Bookman Old Style"/>
          <w:sz w:val="22"/>
          <w:szCs w:val="22"/>
          <w:u w:val="single"/>
        </w:rPr>
        <w:t>form (</w:t>
      </w:r>
      <w:r w:rsidR="008274AB" w:rsidRPr="006858F7">
        <w:rPr>
          <w:rFonts w:ascii="Bookman Old Style" w:eastAsia="Arial" w:hAnsi="Bookman Old Style" w:cs="Arial"/>
          <w:b/>
          <w:sz w:val="22"/>
          <w:szCs w:val="22"/>
        </w:rPr>
        <w:t>Annex A)</w:t>
      </w:r>
      <w:r w:rsidR="008274AB" w:rsidRPr="006858F7">
        <w:rPr>
          <w:rFonts w:ascii="Bookman Old Style" w:eastAsia="Arial" w:hAnsi="Bookman Old Style" w:cs="Arial"/>
          <w:sz w:val="22"/>
          <w:szCs w:val="22"/>
        </w:rPr>
        <w:t>.</w:t>
      </w:r>
      <w:r w:rsidRPr="006858F7">
        <w:rPr>
          <w:rFonts w:ascii="Bookman Old Style" w:eastAsia="Arial" w:hAnsi="Bookman Old Style" w:cs="Arial"/>
          <w:sz w:val="22"/>
          <w:szCs w:val="22"/>
        </w:rPr>
        <w:t xml:space="preserve"> Applications </w:t>
      </w:r>
      <w:r w:rsidR="64881CBC" w:rsidRPr="006858F7">
        <w:rPr>
          <w:rFonts w:ascii="Bookman Old Style" w:eastAsia="Arial" w:hAnsi="Bookman Old Style" w:cs="Arial"/>
          <w:sz w:val="22"/>
          <w:szCs w:val="22"/>
        </w:rPr>
        <w:t xml:space="preserve">not conforming to this </w:t>
      </w:r>
      <w:r w:rsidR="008274AB" w:rsidRPr="006858F7">
        <w:rPr>
          <w:rFonts w:ascii="Bookman Old Style" w:eastAsia="Arial" w:hAnsi="Bookman Old Style" w:cs="Arial"/>
          <w:sz w:val="22"/>
          <w:szCs w:val="22"/>
        </w:rPr>
        <w:t xml:space="preserve">format </w:t>
      </w:r>
      <w:r w:rsidR="00C51F21">
        <w:rPr>
          <w:rFonts w:ascii="Bookman Old Style" w:eastAsia="Arial" w:hAnsi="Bookman Old Style" w:cs="Arial"/>
          <w:sz w:val="22"/>
          <w:szCs w:val="22"/>
        </w:rPr>
        <w:t>will not be evaluated.</w:t>
      </w:r>
      <w:r w:rsidR="64881CBC" w:rsidRPr="006858F7">
        <w:rPr>
          <w:rFonts w:ascii="Bookman Old Style" w:eastAsia="Arial" w:hAnsi="Bookman Old Style" w:cs="Arial"/>
          <w:sz w:val="22"/>
          <w:szCs w:val="22"/>
        </w:rPr>
        <w:t xml:space="preserve">  </w:t>
      </w:r>
    </w:p>
    <w:p w14:paraId="7A27842B" w14:textId="1BFF6875" w:rsidR="00AF3254" w:rsidRPr="006858F7" w:rsidRDefault="0003687B" w:rsidP="008474F9">
      <w:pPr>
        <w:numPr>
          <w:ilvl w:val="0"/>
          <w:numId w:val="24"/>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Application </w:t>
      </w:r>
      <w:r w:rsidR="64881CBC" w:rsidRPr="006858F7">
        <w:rPr>
          <w:rFonts w:ascii="Bookman Old Style" w:eastAsia="Arial" w:hAnsi="Bookman Old Style" w:cs="Arial"/>
          <w:sz w:val="22"/>
          <w:szCs w:val="22"/>
        </w:rPr>
        <w:t xml:space="preserve">s must remain valid </w:t>
      </w:r>
      <w:r w:rsidR="00AF3254" w:rsidRPr="006858F7">
        <w:rPr>
          <w:rFonts w:ascii="Bookman Old Style" w:eastAsia="Arial" w:hAnsi="Bookman Old Style" w:cs="Arial"/>
          <w:sz w:val="22"/>
          <w:szCs w:val="22"/>
        </w:rPr>
        <w:t xml:space="preserve">for a period at least </w:t>
      </w:r>
      <w:r w:rsidR="0047550C" w:rsidRPr="006858F7">
        <w:rPr>
          <w:rFonts w:ascii="Bookman Old Style" w:eastAsia="Arial" w:hAnsi="Bookman Old Style" w:cs="Arial"/>
          <w:b/>
          <w:sz w:val="22"/>
          <w:szCs w:val="22"/>
        </w:rPr>
        <w:t>12</w:t>
      </w:r>
      <w:r w:rsidR="00AF3254" w:rsidRPr="006858F7">
        <w:rPr>
          <w:rFonts w:ascii="Bookman Old Style" w:eastAsia="Arial" w:hAnsi="Bookman Old Style" w:cs="Arial"/>
          <w:b/>
          <w:sz w:val="22"/>
          <w:szCs w:val="22"/>
        </w:rPr>
        <w:t xml:space="preserve"> months</w:t>
      </w:r>
      <w:r w:rsidR="00AF3254" w:rsidRPr="006858F7">
        <w:rPr>
          <w:rFonts w:ascii="Bookman Old Style" w:eastAsia="Arial" w:hAnsi="Bookman Old Style" w:cs="Arial"/>
          <w:sz w:val="22"/>
          <w:szCs w:val="22"/>
        </w:rPr>
        <w:t xml:space="preserve"> from the date of submission.</w:t>
      </w:r>
    </w:p>
    <w:p w14:paraId="59066A9E" w14:textId="30570195" w:rsidR="009D3806" w:rsidRPr="006858F7" w:rsidRDefault="00AC36BD" w:rsidP="008474F9">
      <w:pPr>
        <w:numPr>
          <w:ilvl w:val="0"/>
          <w:numId w:val="24"/>
        </w:numPr>
        <w:spacing w:line="276" w:lineRule="auto"/>
        <w:ind w:left="360"/>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Applications should be submitted </w:t>
      </w:r>
      <w:r w:rsidR="00AF3254" w:rsidRPr="006858F7">
        <w:rPr>
          <w:rFonts w:ascii="Bookman Old Style" w:eastAsia="Arial" w:hAnsi="Bookman Old Style" w:cs="Arial"/>
          <w:sz w:val="22"/>
          <w:szCs w:val="22"/>
        </w:rPr>
        <w:t>e</w:t>
      </w:r>
      <w:r w:rsidR="00E7202D" w:rsidRPr="006858F7">
        <w:rPr>
          <w:rFonts w:ascii="Bookman Old Style" w:eastAsia="Arial" w:hAnsi="Bookman Old Style" w:cs="Arial"/>
          <w:sz w:val="22"/>
          <w:szCs w:val="22"/>
        </w:rPr>
        <w:t xml:space="preserve">lectronically - Internet email with up to 2 attachments (2MB limit) per email compatible with </w:t>
      </w:r>
      <w:r w:rsidR="00AF3254" w:rsidRPr="006858F7">
        <w:rPr>
          <w:rFonts w:ascii="Bookman Old Style" w:eastAsia="Arial" w:hAnsi="Bookman Old Style" w:cs="Arial"/>
          <w:sz w:val="22"/>
          <w:szCs w:val="22"/>
        </w:rPr>
        <w:t>PDF,</w:t>
      </w:r>
      <w:r w:rsidR="00E7202D" w:rsidRPr="006858F7">
        <w:rPr>
          <w:rFonts w:ascii="Bookman Old Style" w:eastAsia="Arial" w:hAnsi="Bookman Old Style" w:cs="Arial"/>
          <w:sz w:val="22"/>
          <w:szCs w:val="22"/>
        </w:rPr>
        <w:t xml:space="preserve">MS </w:t>
      </w:r>
      <w:r w:rsidR="0047550C" w:rsidRPr="006858F7">
        <w:rPr>
          <w:rFonts w:ascii="Bookman Old Style" w:eastAsia="Arial" w:hAnsi="Bookman Old Style" w:cs="Arial"/>
          <w:sz w:val="22"/>
          <w:szCs w:val="22"/>
        </w:rPr>
        <w:t>WORD, and</w:t>
      </w:r>
      <w:r w:rsidR="00E7202D" w:rsidRPr="006858F7">
        <w:rPr>
          <w:rFonts w:ascii="Bookman Old Style" w:eastAsia="Arial" w:hAnsi="Bookman Old Style" w:cs="Arial"/>
          <w:sz w:val="22"/>
          <w:szCs w:val="22"/>
        </w:rPr>
        <w:t xml:space="preserve"> Adobe</w:t>
      </w:r>
      <w:r w:rsidR="00AF3254" w:rsidRPr="006858F7">
        <w:rPr>
          <w:rFonts w:ascii="Bookman Old Style" w:eastAsia="Arial" w:hAnsi="Bookman Old Style" w:cs="Arial"/>
          <w:sz w:val="22"/>
          <w:szCs w:val="22"/>
        </w:rPr>
        <w:t xml:space="preserve"> </w:t>
      </w:r>
      <w:r w:rsidR="00E7202D" w:rsidRPr="006858F7">
        <w:rPr>
          <w:rFonts w:ascii="Bookman Old Style" w:eastAsia="Arial" w:hAnsi="Bookman Old Style" w:cs="Arial"/>
          <w:sz w:val="22"/>
          <w:szCs w:val="22"/>
        </w:rPr>
        <w:t>Acrobat in a MS Windows environment to:</w:t>
      </w:r>
      <w:r w:rsidR="009D3806" w:rsidRPr="006858F7">
        <w:rPr>
          <w:rFonts w:ascii="Bookman Old Style" w:hAnsi="Bookman Old Style"/>
          <w:sz w:val="22"/>
          <w:szCs w:val="22"/>
        </w:rPr>
        <w:t xml:space="preserve"> </w:t>
      </w:r>
      <w:hyperlink r:id="rId18" w:history="1">
        <w:r w:rsidR="009D3806" w:rsidRPr="006858F7">
          <w:rPr>
            <w:rStyle w:val="Hyperlink"/>
            <w:rFonts w:ascii="Bookman Old Style" w:eastAsia="Arial" w:hAnsi="Bookman Old Style" w:cs="Arial"/>
            <w:color w:val="auto"/>
            <w:sz w:val="22"/>
            <w:szCs w:val="22"/>
          </w:rPr>
          <w:t>keconsultancy@globalcommunities.org</w:t>
        </w:r>
      </w:hyperlink>
    </w:p>
    <w:p w14:paraId="6635191F" w14:textId="77777777" w:rsidR="00132015" w:rsidRPr="006858F7" w:rsidRDefault="00132015" w:rsidP="008C2C7C">
      <w:pPr>
        <w:pStyle w:val="BodyTextIndent2"/>
        <w:tabs>
          <w:tab w:val="clear" w:pos="360"/>
          <w:tab w:val="clear" w:pos="720"/>
        </w:tabs>
        <w:spacing w:line="276" w:lineRule="auto"/>
        <w:ind w:left="2520" w:firstLine="0"/>
        <w:jc w:val="both"/>
        <w:rPr>
          <w:rFonts w:ascii="Bookman Old Style" w:hAnsi="Bookman Old Style" w:cs="Arial"/>
          <w:sz w:val="22"/>
          <w:szCs w:val="22"/>
        </w:rPr>
      </w:pPr>
    </w:p>
    <w:p w14:paraId="63AABEB9" w14:textId="2B206E2E" w:rsidR="00AE0AFF" w:rsidRPr="006858F7" w:rsidRDefault="00AC36BD" w:rsidP="008474F9">
      <w:pPr>
        <w:numPr>
          <w:ilvl w:val="0"/>
          <w:numId w:val="24"/>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All applications </w:t>
      </w:r>
      <w:r w:rsidR="64881CBC" w:rsidRPr="006858F7">
        <w:rPr>
          <w:rFonts w:ascii="Bookman Old Style" w:eastAsia="Arial" w:hAnsi="Bookman Old Style" w:cs="Arial"/>
          <w:sz w:val="22"/>
          <w:szCs w:val="22"/>
        </w:rPr>
        <w:t>received in response to this solicitation will be reviewed strictly as submitted and in accordance with the evaluation criteria specified in Part 2, Evaluation Factors</w:t>
      </w:r>
      <w:r w:rsidR="0042029A" w:rsidRPr="006858F7">
        <w:rPr>
          <w:rFonts w:ascii="Bookman Old Style" w:eastAsia="Arial" w:hAnsi="Bookman Old Style" w:cs="Arial"/>
          <w:sz w:val="22"/>
          <w:szCs w:val="22"/>
        </w:rPr>
        <w:t>.</w:t>
      </w:r>
    </w:p>
    <w:p w14:paraId="2863B6B8" w14:textId="36ADF9B2" w:rsidR="00E7202D" w:rsidRPr="006858F7" w:rsidRDefault="64881CBC" w:rsidP="008474F9">
      <w:pPr>
        <w:numPr>
          <w:ilvl w:val="0"/>
          <w:numId w:val="24"/>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The person signing the </w:t>
      </w:r>
      <w:r w:rsidR="00AC36BD" w:rsidRPr="006858F7">
        <w:rPr>
          <w:rFonts w:ascii="Bookman Old Style" w:eastAsia="Arial" w:hAnsi="Bookman Old Style" w:cs="Arial"/>
          <w:sz w:val="22"/>
          <w:szCs w:val="22"/>
        </w:rPr>
        <w:t xml:space="preserve">application form </w:t>
      </w:r>
      <w:r w:rsidRPr="006858F7">
        <w:rPr>
          <w:rFonts w:ascii="Bookman Old Style" w:eastAsia="Arial" w:hAnsi="Bookman Old Style" w:cs="Arial"/>
          <w:sz w:val="22"/>
          <w:szCs w:val="22"/>
        </w:rPr>
        <w:t xml:space="preserve">must have the authority to commit the </w:t>
      </w:r>
      <w:r w:rsidR="00AC36BD" w:rsidRPr="006858F7">
        <w:rPr>
          <w:rFonts w:ascii="Bookman Old Style" w:eastAsia="Arial" w:hAnsi="Bookman Old Style" w:cs="Arial"/>
          <w:sz w:val="22"/>
          <w:szCs w:val="22"/>
        </w:rPr>
        <w:t>applicant</w:t>
      </w:r>
      <w:r w:rsidRPr="006858F7">
        <w:rPr>
          <w:rFonts w:ascii="Bookman Old Style" w:eastAsia="Arial" w:hAnsi="Bookman Old Style" w:cs="Arial"/>
          <w:sz w:val="22"/>
          <w:szCs w:val="22"/>
        </w:rPr>
        <w:t xml:space="preserve"> to all the provisions </w:t>
      </w:r>
      <w:r w:rsidR="0003687B" w:rsidRPr="006858F7">
        <w:rPr>
          <w:rFonts w:ascii="Bookman Old Style" w:eastAsia="Arial" w:hAnsi="Bookman Old Style" w:cs="Arial"/>
          <w:sz w:val="22"/>
          <w:szCs w:val="22"/>
        </w:rPr>
        <w:t>listed in the application</w:t>
      </w:r>
      <w:r w:rsidRPr="006858F7">
        <w:rPr>
          <w:rFonts w:ascii="Bookman Old Style" w:eastAsia="Arial" w:hAnsi="Bookman Old Style" w:cs="Arial"/>
          <w:sz w:val="22"/>
          <w:szCs w:val="22"/>
        </w:rPr>
        <w:t>.</w:t>
      </w:r>
    </w:p>
    <w:p w14:paraId="14657FD2" w14:textId="77777777" w:rsidR="00E7202D" w:rsidRPr="006858F7" w:rsidRDefault="00E7202D" w:rsidP="008C2C7C">
      <w:pPr>
        <w:pStyle w:val="BodyTextIndent2"/>
        <w:tabs>
          <w:tab w:val="clear" w:pos="360"/>
          <w:tab w:val="clear" w:pos="720"/>
        </w:tabs>
        <w:spacing w:line="276" w:lineRule="auto"/>
        <w:ind w:left="0" w:firstLine="0"/>
        <w:jc w:val="both"/>
        <w:rPr>
          <w:rFonts w:ascii="Bookman Old Style" w:hAnsi="Bookman Old Style" w:cs="Arial"/>
          <w:sz w:val="22"/>
          <w:szCs w:val="22"/>
        </w:rPr>
      </w:pPr>
    </w:p>
    <w:p w14:paraId="14E56000" w14:textId="7BE48002" w:rsidR="00E7202D" w:rsidRPr="006858F7" w:rsidRDefault="64881CBC" w:rsidP="008474F9">
      <w:pPr>
        <w:numPr>
          <w:ilvl w:val="0"/>
          <w:numId w:val="24"/>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Global Communities is not obligated to pay for any costs incurred by the </w:t>
      </w:r>
      <w:r w:rsidR="0003687B" w:rsidRPr="006858F7">
        <w:rPr>
          <w:rFonts w:ascii="Bookman Old Style" w:eastAsia="Arial" w:hAnsi="Bookman Old Style" w:cs="Arial"/>
          <w:sz w:val="22"/>
          <w:szCs w:val="22"/>
        </w:rPr>
        <w:t>a</w:t>
      </w:r>
      <w:r w:rsidR="00AC36BD" w:rsidRPr="006858F7">
        <w:rPr>
          <w:rFonts w:ascii="Bookman Old Style" w:eastAsia="Arial" w:hAnsi="Bookman Old Style" w:cs="Arial"/>
          <w:sz w:val="22"/>
          <w:szCs w:val="22"/>
        </w:rPr>
        <w:t>pplicant</w:t>
      </w:r>
      <w:r w:rsidRPr="006858F7">
        <w:rPr>
          <w:rFonts w:ascii="Bookman Old Style" w:eastAsia="Arial" w:hAnsi="Bookman Old Style" w:cs="Arial"/>
          <w:sz w:val="22"/>
          <w:szCs w:val="22"/>
        </w:rPr>
        <w:t xml:space="preserve"> in preparation of a</w:t>
      </w:r>
      <w:r w:rsidR="00AC36BD" w:rsidRPr="006858F7">
        <w:rPr>
          <w:rFonts w:ascii="Bookman Old Style" w:eastAsia="Arial" w:hAnsi="Bookman Old Style" w:cs="Arial"/>
          <w:sz w:val="22"/>
          <w:szCs w:val="22"/>
        </w:rPr>
        <w:t>n application in</w:t>
      </w:r>
      <w:r w:rsidRPr="006858F7">
        <w:rPr>
          <w:rFonts w:ascii="Bookman Old Style" w:eastAsia="Arial" w:hAnsi="Bookman Old Style" w:cs="Arial"/>
          <w:sz w:val="22"/>
          <w:szCs w:val="22"/>
        </w:rPr>
        <w:t xml:space="preserve"> response hereto.</w:t>
      </w:r>
    </w:p>
    <w:p w14:paraId="3EA0A921" w14:textId="77777777" w:rsidR="00E7202D" w:rsidRPr="006858F7" w:rsidRDefault="00E7202D" w:rsidP="008C2C7C">
      <w:pPr>
        <w:pStyle w:val="BodyTextIndent2"/>
        <w:tabs>
          <w:tab w:val="clear" w:pos="360"/>
          <w:tab w:val="clear" w:pos="720"/>
        </w:tabs>
        <w:spacing w:line="276" w:lineRule="auto"/>
        <w:jc w:val="both"/>
        <w:rPr>
          <w:rFonts w:ascii="Bookman Old Style" w:hAnsi="Bookman Old Style" w:cs="Arial"/>
          <w:sz w:val="22"/>
          <w:szCs w:val="22"/>
        </w:rPr>
      </w:pPr>
    </w:p>
    <w:p w14:paraId="5EE45AD1" w14:textId="30A9B402" w:rsidR="00EC40D4" w:rsidRPr="006858F7" w:rsidRDefault="00AC36BD" w:rsidP="008474F9">
      <w:pPr>
        <w:pStyle w:val="BodyTextIndent"/>
        <w:numPr>
          <w:ilvl w:val="0"/>
          <w:numId w:val="24"/>
        </w:numPr>
        <w:tabs>
          <w:tab w:val="clear" w:pos="360"/>
        </w:tabs>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Applicants</w:t>
      </w:r>
      <w:r w:rsidR="00E228F4" w:rsidRPr="006858F7">
        <w:rPr>
          <w:rFonts w:ascii="Bookman Old Style" w:eastAsia="Arial" w:hAnsi="Bookman Old Style" w:cs="Arial"/>
          <w:sz w:val="22"/>
          <w:szCs w:val="22"/>
        </w:rPr>
        <w:t xml:space="preserve"> are informed that </w:t>
      </w:r>
      <w:r w:rsidR="00CD489C" w:rsidRPr="006858F7">
        <w:rPr>
          <w:rFonts w:ascii="Bookman Old Style" w:eastAsia="Arial" w:hAnsi="Bookman Old Style" w:cs="Arial"/>
          <w:sz w:val="22"/>
          <w:szCs w:val="22"/>
        </w:rPr>
        <w:t xml:space="preserve">Global Communities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w:t>
      </w:r>
      <w:r w:rsidR="00CD489C" w:rsidRPr="006858F7">
        <w:rPr>
          <w:rFonts w:ascii="Bookman Old Style" w:eastAsia="Arial" w:hAnsi="Bookman Old Style" w:cs="Arial"/>
          <w:sz w:val="22"/>
          <w:szCs w:val="22"/>
        </w:rPr>
        <w:lastRenderedPageBreak/>
        <w:t>eligible to participate. Global Communities shall disqualify any bid received from a person or entity that is found to be on the List or otherwise ineligible</w:t>
      </w:r>
      <w:r w:rsidR="00E228F4" w:rsidRPr="006858F7">
        <w:rPr>
          <w:rFonts w:ascii="Bookman Old Style" w:eastAsia="Arial" w:hAnsi="Bookman Old Style" w:cs="Arial"/>
          <w:sz w:val="22"/>
          <w:szCs w:val="22"/>
        </w:rPr>
        <w:t>.</w:t>
      </w:r>
    </w:p>
    <w:p w14:paraId="797CF01F" w14:textId="77777777" w:rsidR="00CD489C" w:rsidRPr="006858F7" w:rsidRDefault="00CD489C" w:rsidP="008C2C7C">
      <w:pPr>
        <w:spacing w:line="276" w:lineRule="auto"/>
        <w:ind w:hanging="360"/>
        <w:jc w:val="both"/>
        <w:rPr>
          <w:rFonts w:ascii="Bookman Old Style" w:hAnsi="Bookman Old Style" w:cs="Arial"/>
          <w:sz w:val="22"/>
          <w:szCs w:val="22"/>
        </w:rPr>
      </w:pPr>
    </w:p>
    <w:p w14:paraId="4914C5A7" w14:textId="796B8791" w:rsidR="00CD489C" w:rsidRPr="006858F7" w:rsidRDefault="64881CBC" w:rsidP="008474F9">
      <w:pPr>
        <w:pStyle w:val="ListParagraph"/>
        <w:numPr>
          <w:ilvl w:val="0"/>
          <w:numId w:val="24"/>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Firms or individuals that are included on the Excluded Parties List System (</w:t>
      </w:r>
      <w:hyperlink r:id="rId19">
        <w:r w:rsidRPr="006858F7">
          <w:rPr>
            <w:rFonts w:ascii="Bookman Old Style" w:eastAsia="Arial" w:hAnsi="Bookman Old Style" w:cs="Arial"/>
            <w:sz w:val="22"/>
            <w:szCs w:val="22"/>
          </w:rPr>
          <w:t>www.epls.gov</w:t>
        </w:r>
      </w:hyperlink>
      <w:r w:rsidRPr="006858F7">
        <w:rPr>
          <w:rFonts w:ascii="Bookman Old Style" w:eastAsia="Arial" w:hAnsi="Bookman Old Style" w:cs="Arial"/>
          <w:sz w:val="22"/>
          <w:szCs w:val="22"/>
        </w:rPr>
        <w:t xml:space="preserve">) shall not be eligible for financing and shall not be used to provide any commodities or services contemplated by this </w:t>
      </w:r>
      <w:r w:rsidR="0003687B" w:rsidRPr="006858F7">
        <w:rPr>
          <w:rFonts w:ascii="Bookman Old Style" w:eastAsia="Arial" w:hAnsi="Bookman Old Style" w:cs="Arial"/>
          <w:sz w:val="22"/>
          <w:szCs w:val="22"/>
        </w:rPr>
        <w:t>RFA</w:t>
      </w:r>
      <w:r w:rsidRPr="006858F7">
        <w:rPr>
          <w:rFonts w:ascii="Bookman Old Style" w:eastAsia="Arial" w:hAnsi="Bookman Old Style" w:cs="Arial"/>
          <w:sz w:val="22"/>
          <w:szCs w:val="22"/>
        </w:rPr>
        <w:t>.</w:t>
      </w:r>
    </w:p>
    <w:p w14:paraId="0ECD61B3" w14:textId="77777777" w:rsidR="00BE1D23" w:rsidRPr="006858F7" w:rsidRDefault="00BE1D23" w:rsidP="008C2C7C">
      <w:pPr>
        <w:spacing w:line="276" w:lineRule="auto"/>
        <w:ind w:left="360" w:hanging="360"/>
        <w:jc w:val="both"/>
        <w:rPr>
          <w:rFonts w:ascii="Bookman Old Style" w:hAnsi="Bookman Old Style" w:cs="Arial"/>
          <w:sz w:val="22"/>
          <w:szCs w:val="22"/>
        </w:rPr>
      </w:pPr>
    </w:p>
    <w:p w14:paraId="0C8F1A02" w14:textId="1E8EBF73" w:rsidR="001927F8" w:rsidRPr="006858F7" w:rsidRDefault="00C64C19" w:rsidP="006858F7">
      <w:pPr>
        <w:pStyle w:val="Heading2"/>
        <w:shd w:val="clear" w:color="auto" w:fill="948A54" w:themeFill="background2" w:themeFillShade="80"/>
        <w:spacing w:line="276" w:lineRule="auto"/>
        <w:rPr>
          <w:rFonts w:ascii="Bookman Old Style" w:hAnsi="Bookman Old Style"/>
          <w:sz w:val="22"/>
          <w:szCs w:val="22"/>
        </w:rPr>
      </w:pPr>
      <w:r w:rsidRPr="006858F7">
        <w:rPr>
          <w:rFonts w:ascii="Bookman Old Style" w:eastAsia="Arial" w:hAnsi="Bookman Old Style" w:cs="Arial"/>
          <w:sz w:val="22"/>
          <w:szCs w:val="22"/>
          <w:u w:val="single"/>
        </w:rPr>
        <w:t>Part</w:t>
      </w:r>
      <w:r w:rsidR="006C3E64" w:rsidRPr="006858F7">
        <w:rPr>
          <w:rFonts w:ascii="Bookman Old Style" w:eastAsia="Arial" w:hAnsi="Bookman Old Style" w:cs="Arial"/>
          <w:sz w:val="22"/>
          <w:szCs w:val="22"/>
          <w:u w:val="single"/>
        </w:rPr>
        <w:t xml:space="preserve"> 2: Evaluation Factors </w:t>
      </w:r>
    </w:p>
    <w:p w14:paraId="4D4C7F4C" w14:textId="77777777" w:rsidR="00D12F9E" w:rsidRPr="006858F7" w:rsidRDefault="00D12F9E" w:rsidP="008C2C7C">
      <w:pPr>
        <w:pStyle w:val="Heading2"/>
        <w:spacing w:line="276" w:lineRule="auto"/>
        <w:jc w:val="both"/>
        <w:rPr>
          <w:rFonts w:ascii="Bookman Old Style" w:eastAsia="Arial" w:hAnsi="Bookman Old Style" w:cs="Arial"/>
          <w:sz w:val="22"/>
          <w:szCs w:val="22"/>
        </w:rPr>
      </w:pPr>
    </w:p>
    <w:p w14:paraId="6D3A8A31" w14:textId="4B8785CB" w:rsidR="00C378F1" w:rsidRPr="009C4B8B" w:rsidRDefault="003F04FC" w:rsidP="008474F9">
      <w:pPr>
        <w:pStyle w:val="ListParagraph"/>
        <w:numPr>
          <w:ilvl w:val="0"/>
          <w:numId w:val="21"/>
        </w:numPr>
        <w:spacing w:line="276" w:lineRule="auto"/>
        <w:jc w:val="both"/>
        <w:rPr>
          <w:rFonts w:ascii="Bookman Old Style" w:eastAsia="Arial" w:hAnsi="Bookman Old Style" w:cs="Arial"/>
          <w:sz w:val="22"/>
          <w:szCs w:val="22"/>
          <w:u w:val="single"/>
        </w:rPr>
      </w:pPr>
      <w:r w:rsidRPr="006858F7">
        <w:rPr>
          <w:rFonts w:ascii="Bookman Old Style" w:eastAsia="Arial" w:hAnsi="Bookman Old Style" w:cs="Arial"/>
          <w:sz w:val="22"/>
          <w:szCs w:val="22"/>
        </w:rPr>
        <w:t xml:space="preserve">The </w:t>
      </w:r>
      <w:r w:rsidR="009800BD" w:rsidRPr="006858F7">
        <w:rPr>
          <w:rFonts w:ascii="Bookman Old Style" w:eastAsia="Arial" w:hAnsi="Bookman Old Style" w:cs="Arial"/>
          <w:sz w:val="22"/>
          <w:szCs w:val="22"/>
        </w:rPr>
        <w:t>evaluation factors presented below</w:t>
      </w:r>
      <w:r w:rsidRPr="006858F7">
        <w:rPr>
          <w:rFonts w:ascii="Bookman Old Style" w:eastAsia="Arial" w:hAnsi="Bookman Old Style" w:cs="Arial"/>
          <w:sz w:val="22"/>
          <w:szCs w:val="22"/>
        </w:rPr>
        <w:t xml:space="preserve"> will serve as the basis upon which </w:t>
      </w:r>
      <w:r w:rsidR="0003687B" w:rsidRPr="006858F7">
        <w:rPr>
          <w:rFonts w:ascii="Bookman Old Style" w:eastAsia="Arial" w:hAnsi="Bookman Old Style" w:cs="Arial"/>
          <w:sz w:val="22"/>
          <w:szCs w:val="22"/>
        </w:rPr>
        <w:t>Application</w:t>
      </w:r>
      <w:r w:rsidRPr="006858F7">
        <w:rPr>
          <w:rFonts w:ascii="Bookman Old Style" w:eastAsia="Arial" w:hAnsi="Bookman Old Style" w:cs="Arial"/>
          <w:sz w:val="22"/>
          <w:szCs w:val="22"/>
        </w:rPr>
        <w:t xml:space="preserve">s will be evaluated. The relative weight accorded to each </w:t>
      </w:r>
      <w:r w:rsidR="000036D3" w:rsidRPr="006858F7">
        <w:rPr>
          <w:rFonts w:ascii="Bookman Old Style" w:eastAsia="Arial" w:hAnsi="Bookman Old Style" w:cs="Arial"/>
          <w:sz w:val="22"/>
          <w:szCs w:val="22"/>
        </w:rPr>
        <w:t>factor</w:t>
      </w:r>
      <w:r w:rsidRPr="006858F7">
        <w:rPr>
          <w:rFonts w:ascii="Bookman Old Style" w:eastAsia="Arial" w:hAnsi="Bookman Old Style" w:cs="Arial"/>
          <w:sz w:val="22"/>
          <w:szCs w:val="22"/>
        </w:rPr>
        <w:t xml:space="preserve"> is exp</w:t>
      </w:r>
      <w:r w:rsidR="001927F8" w:rsidRPr="006858F7">
        <w:rPr>
          <w:rFonts w:ascii="Bookman Old Style" w:eastAsia="Arial" w:hAnsi="Bookman Old Style" w:cs="Arial"/>
          <w:sz w:val="22"/>
          <w:szCs w:val="22"/>
        </w:rPr>
        <w:t>ressed in points up to 100 points</w:t>
      </w:r>
      <w:r w:rsidR="003C0276" w:rsidRPr="006858F7">
        <w:rPr>
          <w:rFonts w:ascii="Bookman Old Style" w:eastAsia="Arial" w:hAnsi="Bookman Old Style" w:cs="Arial"/>
          <w:sz w:val="22"/>
          <w:szCs w:val="22"/>
        </w:rPr>
        <w:t>.</w:t>
      </w:r>
      <w:r w:rsidR="003C5714" w:rsidRPr="006858F7">
        <w:rPr>
          <w:rFonts w:ascii="Bookman Old Style" w:eastAsia="Arial" w:hAnsi="Bookman Old Style" w:cs="Arial"/>
          <w:sz w:val="22"/>
          <w:szCs w:val="22"/>
        </w:rPr>
        <w:t xml:space="preserve"> </w:t>
      </w:r>
      <w:r w:rsidR="003C5714" w:rsidRPr="009C4B8B">
        <w:rPr>
          <w:rFonts w:ascii="Bookman Old Style" w:eastAsia="Arial" w:hAnsi="Bookman Old Style" w:cs="Arial"/>
          <w:sz w:val="22"/>
          <w:szCs w:val="22"/>
          <w:u w:val="single"/>
        </w:rPr>
        <w:t>(6</w:t>
      </w:r>
      <w:r w:rsidR="001927F8" w:rsidRPr="009C4B8B">
        <w:rPr>
          <w:rFonts w:ascii="Bookman Old Style" w:eastAsia="Arial" w:hAnsi="Bookman Old Style" w:cs="Arial"/>
          <w:sz w:val="22"/>
          <w:szCs w:val="22"/>
          <w:u w:val="single"/>
        </w:rPr>
        <w:t xml:space="preserve">0% Technical </w:t>
      </w:r>
      <w:r w:rsidR="007C0398" w:rsidRPr="009C4B8B">
        <w:rPr>
          <w:rFonts w:ascii="Bookman Old Style" w:eastAsia="Arial" w:hAnsi="Bookman Old Style" w:cs="Arial"/>
          <w:sz w:val="22"/>
          <w:szCs w:val="22"/>
          <w:u w:val="single"/>
        </w:rPr>
        <w:t xml:space="preserve">strength </w:t>
      </w:r>
      <w:r w:rsidR="003C5714" w:rsidRPr="009C4B8B">
        <w:rPr>
          <w:rFonts w:ascii="Bookman Old Style" w:eastAsia="Arial" w:hAnsi="Bookman Old Style" w:cs="Arial"/>
          <w:sz w:val="22"/>
          <w:szCs w:val="22"/>
          <w:u w:val="single"/>
        </w:rPr>
        <w:t>and 4</w:t>
      </w:r>
      <w:r w:rsidR="001927F8" w:rsidRPr="009C4B8B">
        <w:rPr>
          <w:rFonts w:ascii="Bookman Old Style" w:eastAsia="Arial" w:hAnsi="Bookman Old Style" w:cs="Arial"/>
          <w:sz w:val="22"/>
          <w:szCs w:val="22"/>
          <w:u w:val="single"/>
        </w:rPr>
        <w:t>0 % Cost</w:t>
      </w:r>
      <w:r w:rsidR="003C0276" w:rsidRPr="009C4B8B">
        <w:rPr>
          <w:rFonts w:ascii="Bookman Old Style" w:eastAsia="Arial" w:hAnsi="Bookman Old Style" w:cs="Arial"/>
          <w:sz w:val="22"/>
          <w:szCs w:val="22"/>
          <w:u w:val="single"/>
        </w:rPr>
        <w:t xml:space="preserve"> </w:t>
      </w:r>
      <w:r w:rsidR="0047550C" w:rsidRPr="009C4B8B">
        <w:rPr>
          <w:rFonts w:ascii="Bookman Old Style" w:eastAsia="Arial" w:hAnsi="Bookman Old Style" w:cs="Arial"/>
          <w:sz w:val="22"/>
          <w:szCs w:val="22"/>
          <w:u w:val="single"/>
        </w:rPr>
        <w:t>competitiveness and reasonableness</w:t>
      </w:r>
      <w:r w:rsidR="001927F8" w:rsidRPr="009C4B8B">
        <w:rPr>
          <w:rFonts w:ascii="Bookman Old Style" w:eastAsia="Arial" w:hAnsi="Bookman Old Style" w:cs="Arial"/>
          <w:sz w:val="22"/>
          <w:szCs w:val="22"/>
          <w:u w:val="single"/>
        </w:rPr>
        <w:t>)</w:t>
      </w:r>
      <w:r w:rsidR="00C51F21" w:rsidRPr="009C4B8B">
        <w:rPr>
          <w:rFonts w:ascii="Bookman Old Style" w:eastAsia="Arial" w:hAnsi="Bookman Old Style" w:cs="Arial"/>
          <w:sz w:val="22"/>
          <w:szCs w:val="22"/>
          <w:u w:val="single"/>
        </w:rPr>
        <w:t xml:space="preserve"> The prequalification cut-off mark is 50% on the overall score with atlteast 50% in the technical Score) </w:t>
      </w:r>
    </w:p>
    <w:p w14:paraId="662E578F" w14:textId="79D85874" w:rsidR="00C378F1" w:rsidRPr="006858F7" w:rsidRDefault="5D0F1DAA" w:rsidP="008474F9">
      <w:pPr>
        <w:pStyle w:val="ListParagraph"/>
        <w:numPr>
          <w:ilvl w:val="0"/>
          <w:numId w:val="2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Global Communities will evaluate all </w:t>
      </w:r>
      <w:r w:rsidR="00CB1C4A"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pplication</w:t>
      </w:r>
      <w:r w:rsidRPr="006858F7">
        <w:rPr>
          <w:rFonts w:ascii="Bookman Old Style" w:eastAsia="Arial" w:hAnsi="Bookman Old Style" w:cs="Arial"/>
          <w:sz w:val="22"/>
          <w:szCs w:val="22"/>
        </w:rPr>
        <w:t xml:space="preserve">s received based on the above evaluation </w:t>
      </w:r>
      <w:r w:rsidR="00196A9A" w:rsidRPr="006858F7">
        <w:rPr>
          <w:rFonts w:ascii="Bookman Old Style" w:eastAsia="Arial" w:hAnsi="Bookman Old Style" w:cs="Arial"/>
          <w:sz w:val="22"/>
          <w:szCs w:val="22"/>
        </w:rPr>
        <w:t xml:space="preserve">criteria. This </w:t>
      </w:r>
      <w:r w:rsidRPr="006858F7">
        <w:rPr>
          <w:rFonts w:ascii="Bookman Old Style" w:eastAsia="Arial" w:hAnsi="Bookman Old Style" w:cs="Arial"/>
          <w:sz w:val="22"/>
          <w:szCs w:val="22"/>
        </w:rPr>
        <w:t>review may include follow-up questions</w:t>
      </w:r>
      <w:r w:rsidR="003D5C21" w:rsidRPr="006858F7">
        <w:rPr>
          <w:rFonts w:ascii="Bookman Old Style" w:eastAsia="Arial" w:hAnsi="Bookman Old Style" w:cs="Arial"/>
          <w:sz w:val="22"/>
          <w:szCs w:val="22"/>
        </w:rPr>
        <w:t xml:space="preserve"> as well as face to face interviews</w:t>
      </w:r>
      <w:r w:rsidRPr="006858F7">
        <w:rPr>
          <w:rFonts w:ascii="Bookman Old Style" w:eastAsia="Arial" w:hAnsi="Bookman Old Style" w:cs="Arial"/>
          <w:sz w:val="22"/>
          <w:szCs w:val="22"/>
        </w:rPr>
        <w:t xml:space="preserve">. </w:t>
      </w:r>
    </w:p>
    <w:p w14:paraId="68C01A4B" w14:textId="77777777" w:rsidR="003C0276" w:rsidRPr="006858F7" w:rsidRDefault="003C0276" w:rsidP="008C2C7C">
      <w:pPr>
        <w:pStyle w:val="ListParagraph"/>
        <w:spacing w:line="276" w:lineRule="auto"/>
        <w:ind w:left="360"/>
        <w:jc w:val="both"/>
        <w:rPr>
          <w:rFonts w:ascii="Bookman Old Style" w:eastAsia="Arial" w:hAnsi="Bookman Old Style" w:cs="Arial"/>
          <w:sz w:val="22"/>
          <w:szCs w:val="22"/>
        </w:rPr>
      </w:pPr>
    </w:p>
    <w:p w14:paraId="2CBD8C3C" w14:textId="0287BF1A" w:rsidR="001927F8" w:rsidRPr="006858F7" w:rsidRDefault="00CB1C4A" w:rsidP="008474F9">
      <w:pPr>
        <w:pStyle w:val="ListParagraph"/>
        <w:numPr>
          <w:ilvl w:val="0"/>
          <w:numId w:val="2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Application Evaluation</w:t>
      </w:r>
      <w:r w:rsidR="001927F8" w:rsidRPr="006858F7">
        <w:rPr>
          <w:rFonts w:ascii="Bookman Old Style" w:eastAsia="Arial" w:hAnsi="Bookman Old Style" w:cs="Arial"/>
          <w:sz w:val="22"/>
          <w:szCs w:val="22"/>
        </w:rPr>
        <w:t xml:space="preserve"> Matrix</w:t>
      </w:r>
      <w:r w:rsidRPr="006858F7">
        <w:rPr>
          <w:rFonts w:ascii="Bookman Old Style" w:eastAsia="Arial" w:hAnsi="Bookman Old Style" w:cs="Arial"/>
          <w:sz w:val="22"/>
          <w:szCs w:val="22"/>
        </w:rPr>
        <w:t xml:space="preserve"> per service category. </w:t>
      </w:r>
    </w:p>
    <w:tbl>
      <w:tblPr>
        <w:tblW w:w="0" w:type="auto"/>
        <w:tblInd w:w="279" w:type="dxa"/>
        <w:tblLayout w:type="fixed"/>
        <w:tblLook w:val="04A0" w:firstRow="1" w:lastRow="0" w:firstColumn="1" w:lastColumn="0" w:noHBand="0" w:noVBand="1"/>
      </w:tblPr>
      <w:tblGrid>
        <w:gridCol w:w="1559"/>
        <w:gridCol w:w="5670"/>
        <w:gridCol w:w="1842"/>
      </w:tblGrid>
      <w:tr w:rsidR="001927F8" w:rsidRPr="006858F7" w14:paraId="58A1419F" w14:textId="77777777" w:rsidTr="006858F7">
        <w:trPr>
          <w:trHeight w:val="645"/>
        </w:trPr>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99D3B" w14:textId="77777777" w:rsidR="001927F8" w:rsidRPr="006858F7" w:rsidRDefault="001927F8" w:rsidP="008474F9">
            <w:pPr>
              <w:pStyle w:val="ListParagraph"/>
              <w:numPr>
                <w:ilvl w:val="0"/>
                <w:numId w:val="18"/>
              </w:numPr>
              <w:spacing w:line="276" w:lineRule="auto"/>
              <w:jc w:val="center"/>
              <w:rPr>
                <w:rFonts w:ascii="Bookman Old Style" w:hAnsi="Bookman Old Style" w:cs="Arial"/>
                <w:b/>
                <w:bCs/>
                <w:sz w:val="22"/>
                <w:szCs w:val="22"/>
              </w:rPr>
            </w:pPr>
            <w:r w:rsidRPr="006858F7">
              <w:rPr>
                <w:rFonts w:ascii="Bookman Old Style" w:hAnsi="Bookman Old Style" w:cs="Arial"/>
                <w:b/>
                <w:bCs/>
                <w:sz w:val="22"/>
                <w:szCs w:val="22"/>
              </w:rPr>
              <w:t>Criteria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1D1CC8E" w14:textId="77777777" w:rsidR="001927F8" w:rsidRPr="006858F7" w:rsidRDefault="001927F8" w:rsidP="008C2C7C">
            <w:pPr>
              <w:spacing w:line="276" w:lineRule="auto"/>
              <w:jc w:val="center"/>
              <w:rPr>
                <w:rFonts w:ascii="Bookman Old Style" w:hAnsi="Bookman Old Style" w:cs="Arial"/>
                <w:b/>
                <w:bCs/>
                <w:sz w:val="22"/>
                <w:szCs w:val="22"/>
              </w:rPr>
            </w:pPr>
            <w:r w:rsidRPr="006858F7">
              <w:rPr>
                <w:rFonts w:ascii="Bookman Old Style" w:eastAsia="Arial" w:hAnsi="Bookman Old Style" w:cs="Arial"/>
                <w:b/>
                <w:bCs/>
                <w:sz w:val="22"/>
                <w:szCs w:val="22"/>
              </w:rPr>
              <w:t>Maximum Score/Points</w:t>
            </w:r>
          </w:p>
        </w:tc>
      </w:tr>
      <w:tr w:rsidR="001927F8" w:rsidRPr="006858F7" w14:paraId="173281C1" w14:textId="77777777" w:rsidTr="006858F7">
        <w:trPr>
          <w:trHeight w:val="600"/>
        </w:trPr>
        <w:tc>
          <w:tcPr>
            <w:tcW w:w="1559" w:type="dxa"/>
            <w:vMerge w:val="restart"/>
            <w:tcBorders>
              <w:top w:val="nil"/>
              <w:left w:val="single" w:sz="4" w:space="0" w:color="auto"/>
              <w:right w:val="single" w:sz="4" w:space="0" w:color="auto"/>
            </w:tcBorders>
            <w:shd w:val="clear" w:color="auto" w:fill="auto"/>
            <w:noWrap/>
            <w:vAlign w:val="center"/>
            <w:hideMark/>
          </w:tcPr>
          <w:p w14:paraId="3D5F4907" w14:textId="269E7A7B"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 xml:space="preserve">Technical </w:t>
            </w:r>
            <w:r w:rsidR="0003687B" w:rsidRPr="006858F7">
              <w:rPr>
                <w:rFonts w:ascii="Bookman Old Style" w:hAnsi="Bookman Old Style" w:cs="Arial"/>
                <w:sz w:val="22"/>
                <w:szCs w:val="22"/>
              </w:rPr>
              <w:t xml:space="preserve">Application </w:t>
            </w:r>
          </w:p>
        </w:tc>
        <w:tc>
          <w:tcPr>
            <w:tcW w:w="5670" w:type="dxa"/>
            <w:tcBorders>
              <w:top w:val="nil"/>
              <w:left w:val="nil"/>
              <w:bottom w:val="single" w:sz="4" w:space="0" w:color="auto"/>
              <w:right w:val="single" w:sz="4" w:space="0" w:color="auto"/>
            </w:tcBorders>
            <w:shd w:val="clear" w:color="auto" w:fill="auto"/>
            <w:vAlign w:val="center"/>
            <w:hideMark/>
          </w:tcPr>
          <w:p w14:paraId="0B816A56" w14:textId="2CBAED89" w:rsidR="001927F8" w:rsidRPr="006858F7" w:rsidRDefault="001927F8" w:rsidP="008C2C7C">
            <w:pPr>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t xml:space="preserve">Technical </w:t>
            </w:r>
            <w:r w:rsidR="002733D1" w:rsidRPr="006858F7">
              <w:rPr>
                <w:rFonts w:ascii="Bookman Old Style" w:eastAsia="Arial" w:hAnsi="Bookman Old Style" w:cs="Arial"/>
                <w:sz w:val="22"/>
                <w:szCs w:val="22"/>
              </w:rPr>
              <w:t>understanding</w:t>
            </w:r>
            <w:r w:rsidRPr="006858F7">
              <w:rPr>
                <w:rFonts w:ascii="Bookman Old Style" w:eastAsia="Arial" w:hAnsi="Bookman Old Style" w:cs="Arial"/>
                <w:sz w:val="22"/>
                <w:szCs w:val="22"/>
              </w:rPr>
              <w:t xml:space="preserve"> </w:t>
            </w:r>
          </w:p>
          <w:p w14:paraId="7ED92215" w14:textId="77777777" w:rsidR="001927F8" w:rsidRPr="006858F7" w:rsidRDefault="001927F8" w:rsidP="008C2C7C">
            <w:pPr>
              <w:spacing w:line="276" w:lineRule="auto"/>
              <w:jc w:val="both"/>
              <w:rPr>
                <w:rFonts w:ascii="Bookman Old Style" w:hAnsi="Bookman Old Style" w:cs="Arial"/>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14:paraId="6AFD6C59"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eastAsia="Arial" w:hAnsi="Bookman Old Style" w:cs="Arial"/>
                <w:sz w:val="22"/>
                <w:szCs w:val="22"/>
              </w:rPr>
              <w:t>20</w:t>
            </w:r>
          </w:p>
        </w:tc>
      </w:tr>
      <w:tr w:rsidR="001927F8" w:rsidRPr="006858F7" w14:paraId="0A0E862B" w14:textId="77777777" w:rsidTr="006858F7">
        <w:trPr>
          <w:trHeight w:val="647"/>
        </w:trPr>
        <w:tc>
          <w:tcPr>
            <w:tcW w:w="1559" w:type="dxa"/>
            <w:vMerge/>
            <w:tcBorders>
              <w:left w:val="single" w:sz="4" w:space="0" w:color="auto"/>
              <w:right w:val="single" w:sz="4" w:space="0" w:color="auto"/>
            </w:tcBorders>
            <w:vAlign w:val="center"/>
          </w:tcPr>
          <w:p w14:paraId="07A8807D"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6655F7CD" w14:textId="77777777"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Team Composition and Qualifications </w:t>
            </w:r>
          </w:p>
          <w:p w14:paraId="0B105CC0" w14:textId="77777777" w:rsidR="001927F8" w:rsidRPr="006858F7" w:rsidRDefault="001927F8" w:rsidP="008C2C7C">
            <w:pPr>
              <w:spacing w:after="200" w:line="276" w:lineRule="auto"/>
              <w:contextualSpacing/>
              <w:jc w:val="both"/>
              <w:rPr>
                <w:rFonts w:ascii="Bookman Old Style" w:eastAsia="Wingdings" w:hAnsi="Bookman Old Style" w:cs="Arial"/>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0DC2ED19"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w:t>
            </w:r>
            <w:r w:rsidR="003C5714" w:rsidRPr="006858F7">
              <w:rPr>
                <w:rFonts w:ascii="Bookman Old Style" w:hAnsi="Bookman Old Style" w:cs="Arial"/>
                <w:sz w:val="22"/>
                <w:szCs w:val="22"/>
              </w:rPr>
              <w:t>0</w:t>
            </w:r>
          </w:p>
        </w:tc>
      </w:tr>
      <w:tr w:rsidR="001927F8" w:rsidRPr="006858F7" w14:paraId="28BF5B21" w14:textId="77777777" w:rsidTr="006858F7">
        <w:trPr>
          <w:trHeight w:val="647"/>
        </w:trPr>
        <w:tc>
          <w:tcPr>
            <w:tcW w:w="1559" w:type="dxa"/>
            <w:vMerge/>
            <w:tcBorders>
              <w:left w:val="single" w:sz="4" w:space="0" w:color="auto"/>
              <w:right w:val="single" w:sz="4" w:space="0" w:color="auto"/>
            </w:tcBorders>
            <w:vAlign w:val="center"/>
          </w:tcPr>
          <w:p w14:paraId="6A3DC7EE"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5F2BEB06" w14:textId="1A37773E"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Organizational</w:t>
            </w:r>
            <w:r w:rsidR="002733D1" w:rsidRPr="006858F7">
              <w:rPr>
                <w:rFonts w:ascii="Bookman Old Style" w:eastAsia="Arial" w:hAnsi="Bookman Old Style" w:cs="Arial"/>
                <w:sz w:val="22"/>
                <w:szCs w:val="22"/>
              </w:rPr>
              <w:t xml:space="preserve"> Specialized competency</w:t>
            </w:r>
          </w:p>
          <w:p w14:paraId="32E41ECC" w14:textId="77777777" w:rsidR="001927F8" w:rsidRPr="006858F7" w:rsidRDefault="001927F8" w:rsidP="008C2C7C">
            <w:pPr>
              <w:spacing w:after="200" w:line="276" w:lineRule="auto"/>
              <w:contextualSpacing/>
              <w:jc w:val="both"/>
              <w:rPr>
                <w:rFonts w:ascii="Bookman Old Style" w:hAnsi="Bookman Old Style"/>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747E34E0"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w:t>
            </w:r>
            <w:r w:rsidR="003C5714" w:rsidRPr="006858F7">
              <w:rPr>
                <w:rFonts w:ascii="Bookman Old Style" w:hAnsi="Bookman Old Style" w:cs="Arial"/>
                <w:sz w:val="22"/>
                <w:szCs w:val="22"/>
              </w:rPr>
              <w:t>0</w:t>
            </w:r>
          </w:p>
        </w:tc>
      </w:tr>
      <w:tr w:rsidR="001927F8" w:rsidRPr="006858F7" w14:paraId="2C417FAD" w14:textId="77777777" w:rsidTr="006858F7">
        <w:trPr>
          <w:trHeight w:val="647"/>
        </w:trPr>
        <w:tc>
          <w:tcPr>
            <w:tcW w:w="1559" w:type="dxa"/>
            <w:vMerge/>
            <w:tcBorders>
              <w:left w:val="single" w:sz="4" w:space="0" w:color="auto"/>
              <w:bottom w:val="single" w:sz="4" w:space="0" w:color="auto"/>
              <w:right w:val="single" w:sz="4" w:space="0" w:color="auto"/>
            </w:tcBorders>
            <w:vAlign w:val="center"/>
          </w:tcPr>
          <w:p w14:paraId="5017CE3D"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3C4FDE6A" w14:textId="54F35FE1"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Past </w:t>
            </w:r>
            <w:r w:rsidR="002733D1" w:rsidRPr="006858F7">
              <w:rPr>
                <w:rFonts w:ascii="Bookman Old Style" w:eastAsia="Arial" w:hAnsi="Bookman Old Style" w:cs="Arial"/>
                <w:sz w:val="22"/>
                <w:szCs w:val="22"/>
              </w:rPr>
              <w:t>Experience/</w:t>
            </w:r>
            <w:r w:rsidRPr="006858F7">
              <w:rPr>
                <w:rFonts w:ascii="Bookman Old Style" w:eastAsia="Arial" w:hAnsi="Bookman Old Style" w:cs="Arial"/>
                <w:sz w:val="22"/>
                <w:szCs w:val="22"/>
              </w:rPr>
              <w:t>Performance</w:t>
            </w:r>
          </w:p>
        </w:tc>
        <w:tc>
          <w:tcPr>
            <w:tcW w:w="1842" w:type="dxa"/>
            <w:tcBorders>
              <w:top w:val="nil"/>
              <w:left w:val="nil"/>
              <w:bottom w:val="single" w:sz="4" w:space="0" w:color="auto"/>
              <w:right w:val="single" w:sz="4" w:space="0" w:color="auto"/>
            </w:tcBorders>
            <w:shd w:val="clear" w:color="auto" w:fill="auto"/>
            <w:vAlign w:val="center"/>
          </w:tcPr>
          <w:p w14:paraId="5F1463B2"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20</w:t>
            </w:r>
          </w:p>
        </w:tc>
      </w:tr>
      <w:tr w:rsidR="001927F8" w:rsidRPr="006858F7" w14:paraId="642311B7" w14:textId="77777777" w:rsidTr="006858F7">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67CBEBC8" w14:textId="22F6B2C7" w:rsidR="001927F8" w:rsidRPr="006858F7" w:rsidRDefault="006761D3" w:rsidP="008C2C7C">
            <w:pPr>
              <w:spacing w:line="276" w:lineRule="auto"/>
              <w:rPr>
                <w:rFonts w:ascii="Bookman Old Style" w:hAnsi="Bookman Old Style" w:cs="Arial"/>
                <w:sz w:val="22"/>
                <w:szCs w:val="22"/>
              </w:rPr>
            </w:pPr>
            <w:r w:rsidRPr="006858F7">
              <w:rPr>
                <w:rFonts w:ascii="Bookman Old Style" w:eastAsia="Arial" w:hAnsi="Bookman Old Style" w:cs="Arial"/>
                <w:sz w:val="22"/>
                <w:szCs w:val="22"/>
              </w:rPr>
              <w:t>Fee Structure</w:t>
            </w:r>
          </w:p>
        </w:tc>
        <w:tc>
          <w:tcPr>
            <w:tcW w:w="5670" w:type="dxa"/>
            <w:tcBorders>
              <w:top w:val="nil"/>
              <w:left w:val="nil"/>
              <w:bottom w:val="single" w:sz="4" w:space="0" w:color="auto"/>
              <w:right w:val="single" w:sz="4" w:space="0" w:color="auto"/>
            </w:tcBorders>
            <w:shd w:val="clear" w:color="auto" w:fill="auto"/>
            <w:vAlign w:val="center"/>
            <w:hideMark/>
          </w:tcPr>
          <w:p w14:paraId="152152FE" w14:textId="69FE8050" w:rsidR="001927F8" w:rsidRPr="006858F7" w:rsidRDefault="001927F8" w:rsidP="008C2C7C">
            <w:pPr>
              <w:spacing w:after="200" w:line="276" w:lineRule="auto"/>
              <w:contextualSpacing/>
              <w:jc w:val="both"/>
              <w:rPr>
                <w:rFonts w:ascii="Bookman Old Style" w:hAnsi="Bookman Old Style" w:cs="Arial"/>
                <w:sz w:val="22"/>
                <w:szCs w:val="22"/>
              </w:rPr>
            </w:pPr>
            <w:r w:rsidRPr="006858F7">
              <w:rPr>
                <w:rFonts w:ascii="Bookman Old Style" w:hAnsi="Bookman Old Style"/>
                <w:sz w:val="22"/>
                <w:szCs w:val="22"/>
              </w:rPr>
              <w:t>Cost</w:t>
            </w:r>
            <w:r w:rsidR="0047550C" w:rsidRPr="006858F7">
              <w:rPr>
                <w:rFonts w:ascii="Bookman Old Style" w:hAnsi="Bookman Old Style"/>
                <w:sz w:val="22"/>
                <w:szCs w:val="22"/>
              </w:rPr>
              <w:t xml:space="preserve"> </w:t>
            </w:r>
            <w:r w:rsidR="0047550C" w:rsidRPr="006858F7">
              <w:rPr>
                <w:rFonts w:ascii="Bookman Old Style" w:eastAsia="Arial" w:hAnsi="Bookman Old Style" w:cs="Arial"/>
                <w:sz w:val="22"/>
                <w:szCs w:val="22"/>
              </w:rPr>
              <w:t xml:space="preserve">competitiveness and </w:t>
            </w:r>
            <w:r w:rsidR="0047550C" w:rsidRPr="006858F7">
              <w:rPr>
                <w:rFonts w:ascii="Bookman Old Style" w:hAnsi="Bookman Old Style"/>
                <w:sz w:val="22"/>
                <w:szCs w:val="22"/>
              </w:rPr>
              <w:t>reasonableness</w:t>
            </w:r>
            <w:r w:rsidR="002733D1" w:rsidRPr="006858F7">
              <w:rPr>
                <w:rFonts w:ascii="Bookman Old Style" w:hAnsi="Bookman Old Style"/>
                <w:sz w:val="22"/>
                <w:szCs w:val="22"/>
              </w:rPr>
              <w:t xml:space="preserve"> and justifications</w:t>
            </w:r>
            <w:r w:rsidR="00FD5430">
              <w:rPr>
                <w:rFonts w:ascii="Bookman Old Style" w:hAnsi="Bookman Old Style"/>
                <w:sz w:val="22"/>
                <w:szCs w:val="22"/>
              </w:rPr>
              <w:t xml:space="preserve"> (Proposed daily rate)</w:t>
            </w:r>
          </w:p>
        </w:tc>
        <w:tc>
          <w:tcPr>
            <w:tcW w:w="1842" w:type="dxa"/>
            <w:tcBorders>
              <w:top w:val="nil"/>
              <w:left w:val="nil"/>
              <w:bottom w:val="single" w:sz="4" w:space="0" w:color="auto"/>
              <w:right w:val="single" w:sz="4" w:space="0" w:color="auto"/>
            </w:tcBorders>
            <w:shd w:val="clear" w:color="auto" w:fill="auto"/>
            <w:vAlign w:val="center"/>
            <w:hideMark/>
          </w:tcPr>
          <w:p w14:paraId="3A798D00" w14:textId="77777777" w:rsidR="001927F8" w:rsidRPr="006858F7" w:rsidRDefault="003C5714" w:rsidP="008C2C7C">
            <w:pPr>
              <w:spacing w:line="276" w:lineRule="auto"/>
              <w:jc w:val="center"/>
              <w:rPr>
                <w:rFonts w:ascii="Bookman Old Style" w:hAnsi="Bookman Old Style" w:cs="Arial"/>
                <w:sz w:val="22"/>
                <w:szCs w:val="22"/>
              </w:rPr>
            </w:pPr>
            <w:r w:rsidRPr="006858F7">
              <w:rPr>
                <w:rFonts w:ascii="Bookman Old Style" w:eastAsia="Arial" w:hAnsi="Bookman Old Style" w:cs="Arial"/>
                <w:sz w:val="22"/>
                <w:szCs w:val="22"/>
              </w:rPr>
              <w:t>4</w:t>
            </w:r>
            <w:r w:rsidR="001927F8" w:rsidRPr="006858F7">
              <w:rPr>
                <w:rFonts w:ascii="Bookman Old Style" w:eastAsia="Arial" w:hAnsi="Bookman Old Style" w:cs="Arial"/>
                <w:sz w:val="22"/>
                <w:szCs w:val="22"/>
              </w:rPr>
              <w:t>0</w:t>
            </w:r>
          </w:p>
        </w:tc>
      </w:tr>
      <w:tr w:rsidR="001927F8" w:rsidRPr="006858F7" w14:paraId="1B50DEC3" w14:textId="77777777" w:rsidTr="006858F7">
        <w:trPr>
          <w:trHeight w:val="300"/>
        </w:trPr>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75B8" w14:textId="77777777" w:rsidR="001927F8" w:rsidRPr="006858F7" w:rsidRDefault="001927F8" w:rsidP="008C2C7C">
            <w:pPr>
              <w:spacing w:line="276" w:lineRule="auto"/>
              <w:rPr>
                <w:rFonts w:ascii="Bookman Old Style" w:hAnsi="Bookman Old Style" w:cs="Arial"/>
                <w:sz w:val="22"/>
                <w:szCs w:val="22"/>
              </w:rPr>
            </w:pPr>
            <w:r w:rsidRPr="006858F7">
              <w:rPr>
                <w:rFonts w:ascii="Bookman Old Style" w:hAnsi="Bookman Old Style" w:cs="Arial"/>
                <w:sz w:val="22"/>
                <w:szCs w:val="22"/>
              </w:rPr>
              <w:t>Total Maximum Score</w:t>
            </w:r>
          </w:p>
        </w:tc>
        <w:tc>
          <w:tcPr>
            <w:tcW w:w="1842" w:type="dxa"/>
            <w:tcBorders>
              <w:top w:val="nil"/>
              <w:left w:val="nil"/>
              <w:bottom w:val="single" w:sz="4" w:space="0" w:color="auto"/>
              <w:right w:val="single" w:sz="4" w:space="0" w:color="auto"/>
            </w:tcBorders>
            <w:shd w:val="clear" w:color="auto" w:fill="auto"/>
            <w:noWrap/>
            <w:vAlign w:val="bottom"/>
            <w:hideMark/>
          </w:tcPr>
          <w:p w14:paraId="258FDE53"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100</w:t>
            </w:r>
          </w:p>
        </w:tc>
      </w:tr>
    </w:tbl>
    <w:p w14:paraId="087E92B2" w14:textId="77777777" w:rsidR="001927F8" w:rsidRPr="006858F7" w:rsidRDefault="001927F8" w:rsidP="008C2C7C">
      <w:pPr>
        <w:spacing w:line="276" w:lineRule="auto"/>
        <w:ind w:left="360" w:hanging="360"/>
        <w:jc w:val="both"/>
        <w:rPr>
          <w:rFonts w:ascii="Bookman Old Style" w:hAnsi="Bookman Old Style" w:cs="Arial"/>
          <w:sz w:val="22"/>
          <w:szCs w:val="22"/>
        </w:rPr>
      </w:pPr>
    </w:p>
    <w:p w14:paraId="7ACE5E73" w14:textId="28CD8013" w:rsidR="003C0276" w:rsidRPr="006858F7" w:rsidRDefault="003C0276" w:rsidP="008474F9">
      <w:pPr>
        <w:pStyle w:val="ListParagraph"/>
        <w:numPr>
          <w:ilvl w:val="0"/>
          <w:numId w:val="2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Global Communities will rank the </w:t>
      </w:r>
      <w:r w:rsidR="0003687B" w:rsidRPr="006858F7">
        <w:rPr>
          <w:rFonts w:ascii="Bookman Old Style" w:eastAsia="Arial" w:hAnsi="Bookman Old Style" w:cs="Arial"/>
          <w:sz w:val="22"/>
          <w:szCs w:val="22"/>
        </w:rPr>
        <w:t xml:space="preserve">applicants </w:t>
      </w:r>
      <w:r w:rsidRPr="006858F7">
        <w:rPr>
          <w:rFonts w:ascii="Bookman Old Style" w:eastAsia="Arial" w:hAnsi="Bookman Old Style" w:cs="Arial"/>
          <w:sz w:val="22"/>
          <w:szCs w:val="22"/>
        </w:rPr>
        <w:t xml:space="preserve">on </w:t>
      </w:r>
      <w:r w:rsidR="00A718B3" w:rsidRPr="006858F7">
        <w:rPr>
          <w:rFonts w:ascii="Bookman Old Style" w:eastAsia="Arial" w:hAnsi="Bookman Old Style" w:cs="Arial"/>
          <w:sz w:val="22"/>
          <w:szCs w:val="22"/>
        </w:rPr>
        <w:t xml:space="preserve">the overall points obtained in each specialization category applied and in consideration of Geographical coverage. </w:t>
      </w:r>
    </w:p>
    <w:p w14:paraId="5A0A4CEC" w14:textId="77777777" w:rsidR="002C07ED" w:rsidRDefault="002C07ED" w:rsidP="008C2C7C">
      <w:pPr>
        <w:spacing w:line="276" w:lineRule="auto"/>
        <w:jc w:val="both"/>
        <w:rPr>
          <w:rFonts w:ascii="Bookman Old Style" w:eastAsia="Arial" w:hAnsi="Bookman Old Style" w:cs="Arial"/>
          <w:sz w:val="22"/>
          <w:szCs w:val="22"/>
        </w:rPr>
      </w:pPr>
    </w:p>
    <w:p w14:paraId="04A6A76D" w14:textId="77777777" w:rsidR="00234106" w:rsidRDefault="00234106" w:rsidP="008C2C7C">
      <w:pPr>
        <w:spacing w:line="276" w:lineRule="auto"/>
        <w:jc w:val="both"/>
        <w:rPr>
          <w:rFonts w:ascii="Bookman Old Style" w:eastAsia="Arial" w:hAnsi="Bookman Old Style" w:cs="Arial"/>
          <w:sz w:val="22"/>
          <w:szCs w:val="22"/>
        </w:rPr>
      </w:pPr>
    </w:p>
    <w:p w14:paraId="0871A53E" w14:textId="77777777" w:rsidR="00234106" w:rsidRDefault="00234106" w:rsidP="008C2C7C">
      <w:pPr>
        <w:spacing w:line="276" w:lineRule="auto"/>
        <w:jc w:val="both"/>
        <w:rPr>
          <w:rFonts w:ascii="Bookman Old Style" w:eastAsia="Arial" w:hAnsi="Bookman Old Style" w:cs="Arial"/>
          <w:sz w:val="22"/>
          <w:szCs w:val="22"/>
        </w:rPr>
      </w:pPr>
    </w:p>
    <w:p w14:paraId="0ADCE82F" w14:textId="77777777" w:rsidR="00234106" w:rsidRDefault="00234106" w:rsidP="008C2C7C">
      <w:pPr>
        <w:spacing w:line="276" w:lineRule="auto"/>
        <w:jc w:val="both"/>
        <w:rPr>
          <w:rFonts w:ascii="Bookman Old Style" w:eastAsia="Arial" w:hAnsi="Bookman Old Style" w:cs="Arial"/>
          <w:sz w:val="22"/>
          <w:szCs w:val="22"/>
        </w:rPr>
      </w:pPr>
    </w:p>
    <w:p w14:paraId="57C41070" w14:textId="77777777" w:rsidR="00234106" w:rsidRDefault="00234106" w:rsidP="008C2C7C">
      <w:pPr>
        <w:spacing w:line="276" w:lineRule="auto"/>
        <w:jc w:val="both"/>
        <w:rPr>
          <w:rFonts w:ascii="Bookman Old Style" w:eastAsia="Arial" w:hAnsi="Bookman Old Style" w:cs="Arial"/>
          <w:sz w:val="22"/>
          <w:szCs w:val="22"/>
        </w:rPr>
      </w:pPr>
    </w:p>
    <w:p w14:paraId="17B78FD4" w14:textId="77777777" w:rsidR="00234106" w:rsidRDefault="00234106" w:rsidP="008C2C7C">
      <w:pPr>
        <w:spacing w:line="276" w:lineRule="auto"/>
        <w:jc w:val="both"/>
        <w:rPr>
          <w:rFonts w:ascii="Bookman Old Style" w:eastAsia="Arial" w:hAnsi="Bookman Old Style" w:cs="Arial"/>
          <w:sz w:val="22"/>
          <w:szCs w:val="22"/>
        </w:rPr>
      </w:pPr>
    </w:p>
    <w:p w14:paraId="78156425" w14:textId="77777777" w:rsidR="00234106" w:rsidRDefault="00234106" w:rsidP="008C2C7C">
      <w:pPr>
        <w:spacing w:line="276" w:lineRule="auto"/>
        <w:jc w:val="both"/>
        <w:rPr>
          <w:rFonts w:ascii="Bookman Old Style" w:eastAsia="Arial" w:hAnsi="Bookman Old Style" w:cs="Arial"/>
          <w:sz w:val="22"/>
          <w:szCs w:val="22"/>
        </w:rPr>
      </w:pPr>
    </w:p>
    <w:p w14:paraId="27719781" w14:textId="77F264C1" w:rsidR="00234106" w:rsidRDefault="00234106" w:rsidP="00121410">
      <w:pPr>
        <w:rPr>
          <w:rFonts w:ascii="Bookman Old Style" w:eastAsia="Arial" w:hAnsi="Bookman Old Style" w:cs="Arial"/>
          <w:sz w:val="22"/>
          <w:szCs w:val="22"/>
        </w:rPr>
      </w:pPr>
    </w:p>
    <w:p w14:paraId="2910476F" w14:textId="77777777" w:rsidR="00121410" w:rsidRDefault="00121410" w:rsidP="00121410">
      <w:pPr>
        <w:rPr>
          <w:rFonts w:ascii="Bookman Old Style" w:eastAsia="Arial" w:hAnsi="Bookman Old Style" w:cs="Arial"/>
          <w:sz w:val="22"/>
          <w:szCs w:val="22"/>
        </w:rPr>
      </w:pPr>
    </w:p>
    <w:p w14:paraId="709148F5" w14:textId="77777777" w:rsidR="00121410" w:rsidRPr="006858F7" w:rsidRDefault="00121410" w:rsidP="00121410">
      <w:pPr>
        <w:rPr>
          <w:rFonts w:ascii="Bookman Old Style" w:eastAsia="Arial" w:hAnsi="Bookman Old Style" w:cs="Arial"/>
          <w:sz w:val="22"/>
          <w:szCs w:val="22"/>
        </w:rPr>
      </w:pPr>
    </w:p>
    <w:p w14:paraId="7A40B362" w14:textId="77777777" w:rsidR="007C3207" w:rsidRPr="006858F7" w:rsidRDefault="007C3207" w:rsidP="008C2C7C">
      <w:pPr>
        <w:spacing w:line="276" w:lineRule="auto"/>
        <w:jc w:val="both"/>
        <w:rPr>
          <w:rFonts w:ascii="Bookman Old Style" w:eastAsia="Arial" w:hAnsi="Bookman Old Style" w:cs="Arial"/>
          <w:sz w:val="22"/>
          <w:szCs w:val="22"/>
        </w:rPr>
      </w:pPr>
    </w:p>
    <w:p w14:paraId="7897084E" w14:textId="77777777" w:rsidR="009D3806" w:rsidRPr="006858F7" w:rsidRDefault="009D3806" w:rsidP="006858F7">
      <w:pPr>
        <w:pStyle w:val="Heading2"/>
        <w:shd w:val="clear" w:color="auto" w:fill="948A54" w:themeFill="background2" w:themeFillShade="80"/>
        <w:spacing w:line="276" w:lineRule="auto"/>
        <w:rPr>
          <w:rFonts w:ascii="Bookman Old Style" w:hAnsi="Bookman Old Style" w:cs="Arial"/>
          <w:sz w:val="22"/>
          <w:szCs w:val="22"/>
          <w:u w:val="single"/>
        </w:rPr>
      </w:pPr>
      <w:r w:rsidRPr="006858F7">
        <w:rPr>
          <w:rFonts w:ascii="Bookman Old Style" w:hAnsi="Bookman Old Style" w:cs="Arial"/>
          <w:sz w:val="22"/>
          <w:szCs w:val="22"/>
          <w:u w:val="single"/>
        </w:rPr>
        <w:t>Part 3: Statement of Work</w:t>
      </w:r>
    </w:p>
    <w:p w14:paraId="55268355" w14:textId="77777777" w:rsidR="00A91677" w:rsidRDefault="00A91677" w:rsidP="008C2C7C">
      <w:pPr>
        <w:spacing w:line="276" w:lineRule="auto"/>
        <w:rPr>
          <w:rFonts w:ascii="Bookman Old Style" w:hAnsi="Bookman Old Style"/>
          <w:sz w:val="22"/>
          <w:szCs w:val="22"/>
        </w:rPr>
      </w:pPr>
    </w:p>
    <w:p w14:paraId="1BF5A91D" w14:textId="52C0987C" w:rsidR="00121410" w:rsidRPr="00121410" w:rsidRDefault="00121410" w:rsidP="008474F9">
      <w:pPr>
        <w:pStyle w:val="ListParagraph"/>
        <w:numPr>
          <w:ilvl w:val="0"/>
          <w:numId w:val="28"/>
        </w:numPr>
        <w:spacing w:line="276" w:lineRule="auto"/>
        <w:rPr>
          <w:rFonts w:ascii="Bookman Old Style" w:hAnsi="Bookman Old Style"/>
          <w:b/>
          <w:sz w:val="22"/>
          <w:szCs w:val="22"/>
        </w:rPr>
      </w:pPr>
      <w:r w:rsidRPr="00121410">
        <w:rPr>
          <w:rFonts w:ascii="Bookman Old Style" w:hAnsi="Bookman Old Style"/>
          <w:b/>
          <w:sz w:val="22"/>
          <w:szCs w:val="22"/>
        </w:rPr>
        <w:t>Background</w:t>
      </w:r>
    </w:p>
    <w:p w14:paraId="3A657249" w14:textId="77777777" w:rsidR="00121410" w:rsidRDefault="00121410" w:rsidP="008C2C7C">
      <w:pPr>
        <w:spacing w:line="276" w:lineRule="auto"/>
        <w:rPr>
          <w:rFonts w:ascii="Bookman Old Style" w:hAnsi="Bookman Old Style"/>
          <w:sz w:val="22"/>
          <w:szCs w:val="22"/>
        </w:rPr>
      </w:pPr>
    </w:p>
    <w:p w14:paraId="46D3875F" w14:textId="77777777" w:rsidR="00121410" w:rsidRPr="00981955" w:rsidRDefault="00121410" w:rsidP="00121410">
      <w:pPr>
        <w:spacing w:line="276" w:lineRule="auto"/>
        <w:jc w:val="both"/>
        <w:rPr>
          <w:rFonts w:ascii="Bookman Old Style" w:hAnsi="Bookman Old Style"/>
          <w:sz w:val="22"/>
          <w:szCs w:val="22"/>
        </w:rPr>
      </w:pPr>
      <w:r w:rsidRPr="00981955">
        <w:rPr>
          <w:rFonts w:ascii="Bookman Old Style" w:hAnsi="Bookman Old Style"/>
          <w:sz w:val="22"/>
          <w:szCs w:val="22"/>
        </w:rPr>
        <w:t xml:space="preserve">Global Communities is implementing the United States Department of Agriculture (USDA) supported program Agribusiness Investment for Market Stimulation (AIMS) which seeks to bolster agriculture trade through increased access to finance, technical assistance to financial institutions and agribusiness small and medium enterprises (A-SMEs) and market linkages to </w:t>
      </w:r>
    </w:p>
    <w:p w14:paraId="3BFD1C1B" w14:textId="77777777" w:rsidR="00121410" w:rsidRPr="00981955" w:rsidRDefault="00121410" w:rsidP="00121410">
      <w:pPr>
        <w:spacing w:line="276" w:lineRule="auto"/>
        <w:jc w:val="both"/>
        <w:rPr>
          <w:rFonts w:ascii="Bookman Old Style" w:hAnsi="Bookman Old Style"/>
          <w:sz w:val="22"/>
          <w:szCs w:val="22"/>
        </w:rPr>
      </w:pPr>
      <w:r w:rsidRPr="00981955">
        <w:rPr>
          <w:rFonts w:ascii="Bookman Old Style" w:hAnsi="Bookman Old Style"/>
          <w:sz w:val="22"/>
          <w:szCs w:val="22"/>
        </w:rPr>
        <w:t xml:space="preserve">A-SMEs. The program is operating in Kenya and Malawi. </w:t>
      </w:r>
    </w:p>
    <w:p w14:paraId="782C146B" w14:textId="77777777" w:rsidR="00121410" w:rsidRPr="00981955" w:rsidRDefault="00121410" w:rsidP="00121410">
      <w:pPr>
        <w:spacing w:line="276" w:lineRule="auto"/>
        <w:jc w:val="both"/>
        <w:rPr>
          <w:rFonts w:ascii="Bookman Old Style" w:hAnsi="Bookman Old Style"/>
          <w:sz w:val="22"/>
          <w:szCs w:val="22"/>
        </w:rPr>
      </w:pPr>
    </w:p>
    <w:p w14:paraId="4E183A31" w14:textId="77777777" w:rsidR="00121410" w:rsidRPr="00981955" w:rsidRDefault="00121410" w:rsidP="00121410">
      <w:pPr>
        <w:spacing w:line="276" w:lineRule="auto"/>
        <w:jc w:val="both"/>
        <w:rPr>
          <w:rFonts w:ascii="Bookman Old Style" w:hAnsi="Bookman Old Style"/>
          <w:sz w:val="22"/>
          <w:szCs w:val="22"/>
        </w:rPr>
      </w:pPr>
      <w:r w:rsidRPr="00981955">
        <w:rPr>
          <w:rFonts w:ascii="Bookman Old Style" w:hAnsi="Bookman Old Style"/>
          <w:sz w:val="22"/>
          <w:szCs w:val="22"/>
        </w:rPr>
        <w:t xml:space="preserve">AIMS support to A-SMEs, which include cooperatives, involves working with Business Advisory Service Providers (BASPs) who offer services targeted at upscaling these business operations. These services include interventions that enhance partnerships between different actors within the value chains of their operations including financial institutions. This support develops A-SMEs capacity to better take advantage of market opportunities. This support is based on a fee-for-service sustainable model aimed at provision of these services beyond the life of the program in 2021. </w:t>
      </w:r>
    </w:p>
    <w:p w14:paraId="127D443E" w14:textId="77777777" w:rsidR="00121410" w:rsidRPr="00981955" w:rsidRDefault="00121410" w:rsidP="00121410">
      <w:pPr>
        <w:spacing w:line="276" w:lineRule="auto"/>
        <w:rPr>
          <w:rFonts w:ascii="Bookman Old Style" w:hAnsi="Bookman Old Style"/>
          <w:sz w:val="22"/>
          <w:szCs w:val="22"/>
        </w:rPr>
      </w:pPr>
    </w:p>
    <w:p w14:paraId="6AAFBB37" w14:textId="77777777" w:rsidR="00121410" w:rsidRPr="00981955" w:rsidRDefault="00121410" w:rsidP="00121410">
      <w:pPr>
        <w:spacing w:line="276" w:lineRule="auto"/>
        <w:jc w:val="both"/>
        <w:rPr>
          <w:rFonts w:ascii="Bookman Old Style" w:hAnsi="Bookman Old Style"/>
          <w:sz w:val="22"/>
          <w:szCs w:val="22"/>
        </w:rPr>
      </w:pPr>
      <w:r w:rsidRPr="00981955">
        <w:rPr>
          <w:rFonts w:ascii="Bookman Old Style" w:hAnsi="Bookman Old Style"/>
          <w:sz w:val="22"/>
          <w:szCs w:val="22"/>
        </w:rPr>
        <w:t>In the context of current support to A-SMEs by the AIMS program:</w:t>
      </w:r>
    </w:p>
    <w:p w14:paraId="72AE0BC3" w14:textId="77777777" w:rsidR="00121410" w:rsidRPr="00981955" w:rsidRDefault="00121410" w:rsidP="008474F9">
      <w:pPr>
        <w:numPr>
          <w:ilvl w:val="0"/>
          <w:numId w:val="25"/>
        </w:numPr>
        <w:spacing w:line="276" w:lineRule="auto"/>
        <w:jc w:val="both"/>
        <w:rPr>
          <w:rFonts w:ascii="Bookman Old Style" w:hAnsi="Bookman Old Style"/>
          <w:sz w:val="22"/>
          <w:szCs w:val="22"/>
        </w:rPr>
      </w:pPr>
      <w:r w:rsidRPr="00981955">
        <w:rPr>
          <w:rFonts w:ascii="Bookman Old Style" w:hAnsi="Bookman Old Style"/>
          <w:sz w:val="22"/>
          <w:szCs w:val="22"/>
        </w:rPr>
        <w:t xml:space="preserve"> A-SME refers to: An agribusiness enterprise with at least two of the following three characteristics: (a) 5 to 300 employees; (b) total assets valued between $20,000 to $15 million and annual revenues between $20,000 and $15 million. </w:t>
      </w:r>
    </w:p>
    <w:p w14:paraId="1A062F6E" w14:textId="77777777" w:rsidR="00121410" w:rsidRPr="00981955" w:rsidRDefault="00121410" w:rsidP="008474F9">
      <w:pPr>
        <w:numPr>
          <w:ilvl w:val="0"/>
          <w:numId w:val="25"/>
        </w:numPr>
        <w:spacing w:line="276" w:lineRule="auto"/>
        <w:jc w:val="both"/>
        <w:rPr>
          <w:rFonts w:ascii="Bookman Old Style" w:hAnsi="Bookman Old Style"/>
          <w:sz w:val="22"/>
          <w:szCs w:val="22"/>
        </w:rPr>
      </w:pPr>
      <w:r w:rsidRPr="00981955">
        <w:rPr>
          <w:rFonts w:ascii="Bookman Old Style" w:hAnsi="Bookman Old Style"/>
          <w:sz w:val="22"/>
          <w:szCs w:val="22"/>
        </w:rPr>
        <w:t xml:space="preserve">A cooperative refers to an autonomous association of persons united voluntarily to meet their common economic, social and cultural needs and aspirations through a jointly-owned and democratically controlled enterprise with an annual revenue ranging between $ 20,000 and $15 million. </w:t>
      </w:r>
    </w:p>
    <w:p w14:paraId="7A563E8A" w14:textId="77777777" w:rsidR="00121410" w:rsidRPr="00981955" w:rsidRDefault="00121410" w:rsidP="008474F9">
      <w:pPr>
        <w:numPr>
          <w:ilvl w:val="0"/>
          <w:numId w:val="25"/>
        </w:numPr>
        <w:spacing w:line="276" w:lineRule="auto"/>
        <w:jc w:val="both"/>
        <w:rPr>
          <w:rFonts w:ascii="Bookman Old Style" w:hAnsi="Bookman Old Style"/>
          <w:sz w:val="22"/>
          <w:szCs w:val="22"/>
        </w:rPr>
      </w:pPr>
      <w:r w:rsidRPr="00981955">
        <w:rPr>
          <w:rFonts w:ascii="Bookman Old Style" w:hAnsi="Bookman Old Style"/>
          <w:sz w:val="22"/>
          <w:szCs w:val="22"/>
        </w:rPr>
        <w:t xml:space="preserve">AIMS works with A-SMEs supporting dairy/livestock, grains/pulses and horticulture agriculture sub sectors. This includes all value chain actors within the value chains from input suppliers, aggregators, processors, transporters, storage service providers, distributors and traders. </w:t>
      </w:r>
    </w:p>
    <w:p w14:paraId="59AA1B15" w14:textId="77777777" w:rsidR="00121410" w:rsidRPr="00981955" w:rsidRDefault="00121410" w:rsidP="008474F9">
      <w:pPr>
        <w:numPr>
          <w:ilvl w:val="0"/>
          <w:numId w:val="25"/>
        </w:numPr>
        <w:spacing w:line="276" w:lineRule="auto"/>
        <w:jc w:val="both"/>
        <w:rPr>
          <w:rFonts w:ascii="Bookman Old Style" w:hAnsi="Bookman Old Style"/>
          <w:sz w:val="22"/>
          <w:szCs w:val="22"/>
        </w:rPr>
      </w:pPr>
      <w:r w:rsidRPr="00981955">
        <w:rPr>
          <w:rFonts w:ascii="Bookman Old Style" w:hAnsi="Bookman Old Style"/>
          <w:sz w:val="22"/>
          <w:szCs w:val="22"/>
        </w:rPr>
        <w:t xml:space="preserve">AIMS program targets to support a pool of these A-SMEs and cooperatives in Kenya and Malawi through the BASPs. </w:t>
      </w:r>
    </w:p>
    <w:p w14:paraId="6DDDE4A5" w14:textId="77777777" w:rsidR="00121410" w:rsidRPr="00981955" w:rsidRDefault="00121410" w:rsidP="00121410">
      <w:pPr>
        <w:spacing w:line="276" w:lineRule="auto"/>
        <w:rPr>
          <w:rFonts w:ascii="Bookman Old Style" w:hAnsi="Bookman Old Style"/>
          <w:sz w:val="22"/>
          <w:szCs w:val="22"/>
        </w:rPr>
      </w:pPr>
    </w:p>
    <w:p w14:paraId="74997CFB" w14:textId="26A6FE1D" w:rsidR="00121410" w:rsidRPr="00121410" w:rsidRDefault="00121410" w:rsidP="008474F9">
      <w:pPr>
        <w:pStyle w:val="ListParagraph"/>
        <w:numPr>
          <w:ilvl w:val="0"/>
          <w:numId w:val="28"/>
        </w:numPr>
        <w:spacing w:line="276" w:lineRule="auto"/>
        <w:rPr>
          <w:rFonts w:ascii="Bookman Old Style" w:hAnsi="Bookman Old Style"/>
          <w:sz w:val="22"/>
          <w:szCs w:val="22"/>
        </w:rPr>
      </w:pPr>
      <w:r w:rsidRPr="00121410">
        <w:rPr>
          <w:rFonts w:ascii="Bookman Old Style" w:hAnsi="Bookman Old Style"/>
          <w:b/>
          <w:bCs/>
          <w:sz w:val="22"/>
          <w:szCs w:val="22"/>
        </w:rPr>
        <w:t>Service Needs and Prequalification Categories.</w:t>
      </w:r>
    </w:p>
    <w:p w14:paraId="3F5CB0E1" w14:textId="77777777" w:rsidR="00121410" w:rsidRPr="00981955" w:rsidRDefault="00121410" w:rsidP="00121410">
      <w:pPr>
        <w:spacing w:line="276" w:lineRule="auto"/>
        <w:jc w:val="both"/>
        <w:rPr>
          <w:rFonts w:ascii="Bookman Old Style" w:hAnsi="Bookman Old Style"/>
          <w:sz w:val="22"/>
          <w:szCs w:val="22"/>
        </w:rPr>
      </w:pPr>
      <w:r w:rsidRPr="00981955">
        <w:rPr>
          <w:rFonts w:ascii="Bookman Old Style" w:hAnsi="Bookman Old Style"/>
          <w:sz w:val="22"/>
          <w:szCs w:val="22"/>
        </w:rPr>
        <w:t xml:space="preserve">AIMS has identified access to finance as a key component in enhancing A-SMEs operations. Access to finance is however limited because of various constraints faced by A-SMEs including inadequate documentation of their operations. As part of </w:t>
      </w:r>
    </w:p>
    <w:p w14:paraId="61FA7FC7" w14:textId="77777777" w:rsidR="00121410" w:rsidRPr="00981955" w:rsidRDefault="00121410" w:rsidP="00121410">
      <w:pPr>
        <w:spacing w:line="276" w:lineRule="auto"/>
        <w:jc w:val="both"/>
        <w:rPr>
          <w:rFonts w:ascii="Bookman Old Style" w:hAnsi="Bookman Old Style"/>
          <w:sz w:val="22"/>
          <w:szCs w:val="22"/>
        </w:rPr>
      </w:pPr>
      <w:r w:rsidRPr="00981955">
        <w:rPr>
          <w:rFonts w:ascii="Bookman Old Style" w:hAnsi="Bookman Old Style"/>
          <w:sz w:val="22"/>
          <w:szCs w:val="22"/>
        </w:rPr>
        <w:t>A-SME loan assessment, proper documentation of business operations including financial reports are an integral requirement by financial institutions to facilitate loan repayment capacity evaluation. Lack of documentation or poor quality documentation often lead to loan ineligibility by A-SMEs with credit worthy business operations.</w:t>
      </w:r>
    </w:p>
    <w:p w14:paraId="6204DF8A" w14:textId="77777777" w:rsidR="00121410" w:rsidRPr="00981955" w:rsidRDefault="00121410" w:rsidP="00121410">
      <w:pPr>
        <w:spacing w:line="276" w:lineRule="auto"/>
        <w:rPr>
          <w:rFonts w:ascii="Bookman Old Style" w:hAnsi="Bookman Old Style"/>
          <w:sz w:val="22"/>
          <w:szCs w:val="22"/>
        </w:rPr>
      </w:pPr>
    </w:p>
    <w:p w14:paraId="7000A0B3" w14:textId="77777777" w:rsidR="00121410" w:rsidRPr="00981955" w:rsidRDefault="00121410" w:rsidP="00121410">
      <w:pPr>
        <w:spacing w:line="276" w:lineRule="auto"/>
        <w:jc w:val="both"/>
        <w:rPr>
          <w:rFonts w:ascii="Bookman Old Style" w:hAnsi="Bookman Old Style"/>
          <w:sz w:val="22"/>
          <w:szCs w:val="22"/>
        </w:rPr>
      </w:pPr>
      <w:r w:rsidRPr="00981955">
        <w:rPr>
          <w:rFonts w:ascii="Bookman Old Style" w:hAnsi="Bookman Old Style"/>
          <w:sz w:val="22"/>
          <w:szCs w:val="22"/>
        </w:rPr>
        <w:lastRenderedPageBreak/>
        <w:t xml:space="preserve">In view of this, AIMS will support capacity building initiatives that facilitate documentation of business operations including development of financial reports. This will involve A-SME support and guidance on maintaining financial records, book keeping and accounting, business plan development and cash flow projections. A key deliverable in these engagements with A-SMEs shall be 3 years’ financial reports. </w:t>
      </w:r>
    </w:p>
    <w:p w14:paraId="6321DE9F" w14:textId="77777777" w:rsidR="00121410" w:rsidRPr="00981955" w:rsidRDefault="00121410" w:rsidP="00121410">
      <w:pPr>
        <w:spacing w:line="276" w:lineRule="auto"/>
        <w:rPr>
          <w:rFonts w:ascii="Bookman Old Style" w:hAnsi="Bookman Old Style"/>
          <w:sz w:val="22"/>
          <w:szCs w:val="22"/>
        </w:rPr>
      </w:pPr>
      <w:r w:rsidRPr="00981955">
        <w:rPr>
          <w:rFonts w:ascii="Bookman Old Style" w:hAnsi="Bookman Old Style"/>
          <w:sz w:val="22"/>
          <w:szCs w:val="22"/>
        </w:rPr>
        <w:t xml:space="preserve"> </w:t>
      </w:r>
    </w:p>
    <w:p w14:paraId="256673AC" w14:textId="77777777" w:rsidR="00121410" w:rsidRPr="00981955" w:rsidRDefault="00121410" w:rsidP="008474F9">
      <w:pPr>
        <w:numPr>
          <w:ilvl w:val="0"/>
          <w:numId w:val="28"/>
        </w:numPr>
        <w:spacing w:line="276" w:lineRule="auto"/>
        <w:rPr>
          <w:rFonts w:ascii="Bookman Old Style" w:hAnsi="Bookman Old Style"/>
          <w:b/>
          <w:bCs/>
          <w:sz w:val="22"/>
          <w:szCs w:val="22"/>
        </w:rPr>
      </w:pPr>
      <w:r w:rsidRPr="00981955">
        <w:rPr>
          <w:rFonts w:ascii="Bookman Old Style" w:hAnsi="Bookman Old Style"/>
          <w:b/>
          <w:bCs/>
          <w:sz w:val="22"/>
          <w:szCs w:val="22"/>
        </w:rPr>
        <w:t>Responsibilities and deliverables of the BASP upon prequalification</w:t>
      </w:r>
    </w:p>
    <w:p w14:paraId="66705543" w14:textId="77777777" w:rsidR="00121410" w:rsidRPr="00981955" w:rsidRDefault="00121410" w:rsidP="008474F9">
      <w:pPr>
        <w:numPr>
          <w:ilvl w:val="0"/>
          <w:numId w:val="19"/>
        </w:numPr>
        <w:spacing w:line="276" w:lineRule="auto"/>
        <w:rPr>
          <w:rFonts w:ascii="Bookman Old Style" w:hAnsi="Bookman Old Style"/>
          <w:sz w:val="22"/>
          <w:szCs w:val="22"/>
        </w:rPr>
      </w:pPr>
      <w:r w:rsidRPr="00981955">
        <w:rPr>
          <w:rFonts w:ascii="Bookman Old Style" w:hAnsi="Bookman Old Style"/>
          <w:sz w:val="22"/>
          <w:szCs w:val="22"/>
        </w:rPr>
        <w:t xml:space="preserve">Participate in AIMS forums for purposes of interacting with A-SMEs, cooperatives and participating financial institutions. </w:t>
      </w:r>
    </w:p>
    <w:p w14:paraId="7E83EBFD" w14:textId="77777777" w:rsidR="00121410" w:rsidRPr="00981955" w:rsidRDefault="00121410" w:rsidP="008474F9">
      <w:pPr>
        <w:numPr>
          <w:ilvl w:val="0"/>
          <w:numId w:val="19"/>
        </w:numPr>
        <w:spacing w:line="276" w:lineRule="auto"/>
        <w:rPr>
          <w:rFonts w:ascii="Bookman Old Style" w:hAnsi="Bookman Old Style"/>
          <w:sz w:val="22"/>
          <w:szCs w:val="22"/>
        </w:rPr>
      </w:pPr>
      <w:r w:rsidRPr="00981955">
        <w:rPr>
          <w:rFonts w:ascii="Bookman Old Style" w:hAnsi="Bookman Old Style"/>
          <w:sz w:val="22"/>
          <w:szCs w:val="22"/>
        </w:rPr>
        <w:t>Sign up contracts of engagement with the service recipient (client) upon engagement. The service agreement will specify the detailed scope of work as well as the payment terms.</w:t>
      </w:r>
    </w:p>
    <w:p w14:paraId="26014465" w14:textId="77777777" w:rsidR="00121410" w:rsidRPr="00981955" w:rsidRDefault="00121410" w:rsidP="008474F9">
      <w:pPr>
        <w:numPr>
          <w:ilvl w:val="0"/>
          <w:numId w:val="19"/>
        </w:numPr>
        <w:spacing w:line="276" w:lineRule="auto"/>
        <w:rPr>
          <w:rFonts w:ascii="Bookman Old Style" w:hAnsi="Bookman Old Style"/>
          <w:sz w:val="22"/>
          <w:szCs w:val="22"/>
        </w:rPr>
      </w:pPr>
      <w:r w:rsidRPr="00981955">
        <w:rPr>
          <w:rFonts w:ascii="Bookman Old Style" w:hAnsi="Bookman Old Style"/>
          <w:sz w:val="22"/>
          <w:szCs w:val="22"/>
        </w:rPr>
        <w:t xml:space="preserve">Provide the service in accordance with service agreement. </w:t>
      </w:r>
    </w:p>
    <w:p w14:paraId="19A9975B" w14:textId="77777777" w:rsidR="00121410" w:rsidRPr="00981955" w:rsidRDefault="00121410" w:rsidP="008474F9">
      <w:pPr>
        <w:numPr>
          <w:ilvl w:val="0"/>
          <w:numId w:val="19"/>
        </w:numPr>
        <w:spacing w:line="276" w:lineRule="auto"/>
        <w:rPr>
          <w:rFonts w:ascii="Bookman Old Style" w:hAnsi="Bookman Old Style"/>
          <w:sz w:val="22"/>
          <w:szCs w:val="22"/>
        </w:rPr>
      </w:pPr>
      <w:r w:rsidRPr="00981955">
        <w:rPr>
          <w:rFonts w:ascii="Bookman Old Style" w:hAnsi="Bookman Old Style"/>
          <w:sz w:val="22"/>
          <w:szCs w:val="22"/>
        </w:rPr>
        <w:t>Deliver the assignment within the agreed time frame as stipulated in the contract.</w:t>
      </w:r>
    </w:p>
    <w:p w14:paraId="1A204E89" w14:textId="77777777" w:rsidR="00121410" w:rsidRDefault="00121410" w:rsidP="008474F9">
      <w:pPr>
        <w:numPr>
          <w:ilvl w:val="0"/>
          <w:numId w:val="19"/>
        </w:numPr>
        <w:spacing w:line="276" w:lineRule="auto"/>
        <w:rPr>
          <w:rFonts w:ascii="Bookman Old Style" w:hAnsi="Bookman Old Style"/>
          <w:sz w:val="22"/>
          <w:szCs w:val="22"/>
        </w:rPr>
      </w:pPr>
      <w:r w:rsidRPr="00981955">
        <w:rPr>
          <w:rFonts w:ascii="Bookman Old Style" w:hAnsi="Bookman Old Style"/>
          <w:sz w:val="22"/>
          <w:szCs w:val="22"/>
        </w:rPr>
        <w:t>Provide Global Communities with relevant and accurate reports.</w:t>
      </w:r>
    </w:p>
    <w:p w14:paraId="64719464" w14:textId="77777777" w:rsidR="00121410" w:rsidRPr="00981955" w:rsidRDefault="00121410" w:rsidP="00121410">
      <w:pPr>
        <w:spacing w:line="276" w:lineRule="auto"/>
        <w:ind w:left="360"/>
        <w:rPr>
          <w:rFonts w:ascii="Bookman Old Style" w:hAnsi="Bookman Old Style"/>
          <w:sz w:val="22"/>
          <w:szCs w:val="22"/>
        </w:rPr>
      </w:pPr>
    </w:p>
    <w:p w14:paraId="7456AA20" w14:textId="77777777" w:rsidR="00121410" w:rsidRPr="00981955" w:rsidRDefault="00121410" w:rsidP="008474F9">
      <w:pPr>
        <w:numPr>
          <w:ilvl w:val="0"/>
          <w:numId w:val="28"/>
        </w:numPr>
        <w:spacing w:line="276" w:lineRule="auto"/>
        <w:rPr>
          <w:rFonts w:ascii="Bookman Old Style" w:hAnsi="Bookman Old Style"/>
          <w:b/>
          <w:bCs/>
          <w:sz w:val="22"/>
          <w:szCs w:val="22"/>
        </w:rPr>
      </w:pPr>
      <w:r w:rsidRPr="00981955">
        <w:rPr>
          <w:rFonts w:ascii="Bookman Old Style" w:hAnsi="Bookman Old Style"/>
          <w:b/>
          <w:bCs/>
          <w:sz w:val="22"/>
          <w:szCs w:val="22"/>
        </w:rPr>
        <w:t xml:space="preserve">Responsibility for Global Communities </w:t>
      </w:r>
    </w:p>
    <w:p w14:paraId="3BC979BF" w14:textId="77777777" w:rsidR="00121410" w:rsidRPr="00981955" w:rsidRDefault="00121410" w:rsidP="008474F9">
      <w:pPr>
        <w:numPr>
          <w:ilvl w:val="0"/>
          <w:numId w:val="20"/>
        </w:numPr>
        <w:spacing w:line="276" w:lineRule="auto"/>
        <w:jc w:val="both"/>
        <w:rPr>
          <w:rFonts w:ascii="Bookman Old Style" w:hAnsi="Bookman Old Style"/>
          <w:bCs/>
          <w:sz w:val="22"/>
          <w:szCs w:val="22"/>
        </w:rPr>
      </w:pPr>
      <w:r w:rsidRPr="00981955">
        <w:rPr>
          <w:rFonts w:ascii="Bookman Old Style" w:hAnsi="Bookman Old Style"/>
          <w:bCs/>
          <w:sz w:val="22"/>
          <w:szCs w:val="22"/>
        </w:rPr>
        <w:t>Recommend the prequalified BASPs to apex, trade and organizations and participating financial institutions for further business opportunities with their members and clients.</w:t>
      </w:r>
    </w:p>
    <w:p w14:paraId="3B50726C" w14:textId="77777777" w:rsidR="00121410" w:rsidRPr="00981955" w:rsidRDefault="00121410" w:rsidP="008474F9">
      <w:pPr>
        <w:numPr>
          <w:ilvl w:val="0"/>
          <w:numId w:val="20"/>
        </w:numPr>
        <w:spacing w:line="276" w:lineRule="auto"/>
        <w:jc w:val="both"/>
        <w:rPr>
          <w:rFonts w:ascii="Bookman Old Style" w:hAnsi="Bookman Old Style"/>
          <w:bCs/>
          <w:sz w:val="22"/>
          <w:szCs w:val="22"/>
        </w:rPr>
      </w:pPr>
      <w:r w:rsidRPr="00981955">
        <w:rPr>
          <w:rFonts w:ascii="Bookman Old Style" w:hAnsi="Bookman Old Style"/>
          <w:bCs/>
          <w:sz w:val="22"/>
          <w:szCs w:val="22"/>
        </w:rPr>
        <w:t xml:space="preserve">Conduct a BASPs induction forum to introduce AIMS, mode of engagement and share experiences. </w:t>
      </w:r>
    </w:p>
    <w:p w14:paraId="18427181" w14:textId="77777777" w:rsidR="00121410" w:rsidRPr="00981955" w:rsidRDefault="00121410" w:rsidP="008474F9">
      <w:pPr>
        <w:numPr>
          <w:ilvl w:val="0"/>
          <w:numId w:val="20"/>
        </w:numPr>
        <w:spacing w:line="276" w:lineRule="auto"/>
        <w:jc w:val="both"/>
        <w:rPr>
          <w:rFonts w:ascii="Bookman Old Style" w:hAnsi="Bookman Old Style"/>
          <w:bCs/>
          <w:sz w:val="22"/>
          <w:szCs w:val="22"/>
        </w:rPr>
      </w:pPr>
      <w:r w:rsidRPr="00981955">
        <w:rPr>
          <w:rFonts w:ascii="Bookman Old Style" w:hAnsi="Bookman Old Style"/>
          <w:bCs/>
          <w:sz w:val="22"/>
          <w:szCs w:val="22"/>
        </w:rPr>
        <w:t>Link prequalified BASPs with A-SMEs and cooperatives under AIMS through relevant events including trade fairs, sensitization forums and other for a.</w:t>
      </w:r>
    </w:p>
    <w:p w14:paraId="4809144A" w14:textId="77777777" w:rsidR="00121410" w:rsidRPr="00981955" w:rsidRDefault="00121410" w:rsidP="008474F9">
      <w:pPr>
        <w:numPr>
          <w:ilvl w:val="0"/>
          <w:numId w:val="20"/>
        </w:numPr>
        <w:spacing w:line="276" w:lineRule="auto"/>
        <w:jc w:val="both"/>
        <w:rPr>
          <w:rFonts w:ascii="Bookman Old Style" w:hAnsi="Bookman Old Style"/>
          <w:bCs/>
          <w:sz w:val="22"/>
          <w:szCs w:val="22"/>
        </w:rPr>
      </w:pPr>
      <w:r w:rsidRPr="00981955">
        <w:rPr>
          <w:rFonts w:ascii="Bookman Old Style" w:hAnsi="Bookman Old Style"/>
          <w:bCs/>
          <w:sz w:val="22"/>
          <w:szCs w:val="22"/>
        </w:rPr>
        <w:t xml:space="preserve">Support the prequalified BASPs in accessing continuous professional development opportunities. </w:t>
      </w:r>
    </w:p>
    <w:p w14:paraId="1F5C3E17" w14:textId="77777777" w:rsidR="00121410" w:rsidRPr="00981955" w:rsidRDefault="00121410" w:rsidP="008474F9">
      <w:pPr>
        <w:numPr>
          <w:ilvl w:val="0"/>
          <w:numId w:val="20"/>
        </w:numPr>
        <w:spacing w:line="276" w:lineRule="auto"/>
        <w:jc w:val="both"/>
        <w:rPr>
          <w:rFonts w:ascii="Bookman Old Style" w:hAnsi="Bookman Old Style"/>
          <w:bCs/>
          <w:sz w:val="22"/>
          <w:szCs w:val="22"/>
        </w:rPr>
      </w:pPr>
      <w:r w:rsidRPr="00981955">
        <w:rPr>
          <w:rFonts w:ascii="Bookman Old Style" w:hAnsi="Bookman Old Style"/>
          <w:bCs/>
          <w:sz w:val="22"/>
          <w:szCs w:val="22"/>
        </w:rPr>
        <w:t xml:space="preserve">Provide the prequalified BASPs with access to materials relevant in the delivery of the required service including the needs assessment report, the A-SME self-assessment tool, the BASP contracting templates and information on target businesses. </w:t>
      </w:r>
    </w:p>
    <w:p w14:paraId="30C6BEB7" w14:textId="77777777" w:rsidR="00121410" w:rsidRPr="00981955" w:rsidRDefault="00121410" w:rsidP="008474F9">
      <w:pPr>
        <w:numPr>
          <w:ilvl w:val="0"/>
          <w:numId w:val="20"/>
        </w:numPr>
        <w:spacing w:line="276" w:lineRule="auto"/>
        <w:jc w:val="both"/>
        <w:rPr>
          <w:rFonts w:ascii="Bookman Old Style" w:hAnsi="Bookman Old Style"/>
          <w:bCs/>
          <w:sz w:val="22"/>
          <w:szCs w:val="22"/>
        </w:rPr>
      </w:pPr>
      <w:r w:rsidRPr="00981955">
        <w:rPr>
          <w:rFonts w:ascii="Bookman Old Style" w:hAnsi="Bookman Old Style"/>
          <w:bCs/>
          <w:sz w:val="22"/>
          <w:szCs w:val="22"/>
        </w:rPr>
        <w:t xml:space="preserve">Provide continuous review and monitoring of the performance of the prequalified BASPs. </w:t>
      </w:r>
    </w:p>
    <w:p w14:paraId="538F3B76" w14:textId="77777777" w:rsidR="00121410" w:rsidRPr="00981955" w:rsidRDefault="00121410" w:rsidP="00121410">
      <w:pPr>
        <w:spacing w:line="276" w:lineRule="auto"/>
        <w:rPr>
          <w:rFonts w:ascii="Bookman Old Style" w:hAnsi="Bookman Old Style"/>
          <w:bCs/>
          <w:sz w:val="22"/>
          <w:szCs w:val="22"/>
        </w:rPr>
      </w:pPr>
    </w:p>
    <w:p w14:paraId="38E8F48F" w14:textId="77777777" w:rsidR="00121410" w:rsidRPr="00981955" w:rsidRDefault="00121410" w:rsidP="008474F9">
      <w:pPr>
        <w:numPr>
          <w:ilvl w:val="0"/>
          <w:numId w:val="28"/>
        </w:numPr>
        <w:spacing w:line="276" w:lineRule="auto"/>
        <w:rPr>
          <w:rFonts w:ascii="Bookman Old Style" w:hAnsi="Bookman Old Style"/>
          <w:b/>
          <w:bCs/>
          <w:sz w:val="22"/>
          <w:szCs w:val="22"/>
        </w:rPr>
      </w:pPr>
      <w:r w:rsidRPr="00981955">
        <w:rPr>
          <w:rFonts w:ascii="Bookman Old Style" w:hAnsi="Bookman Old Style"/>
          <w:b/>
          <w:bCs/>
          <w:sz w:val="22"/>
          <w:szCs w:val="22"/>
        </w:rPr>
        <w:t xml:space="preserve">Responsibility for the A-SMEs (Clients) </w:t>
      </w:r>
    </w:p>
    <w:p w14:paraId="5BFAF1DB" w14:textId="77777777" w:rsidR="00121410" w:rsidRPr="00981955" w:rsidRDefault="00121410" w:rsidP="008474F9">
      <w:pPr>
        <w:numPr>
          <w:ilvl w:val="0"/>
          <w:numId w:val="22"/>
        </w:numPr>
        <w:spacing w:line="276" w:lineRule="auto"/>
        <w:jc w:val="both"/>
        <w:rPr>
          <w:rFonts w:ascii="Bookman Old Style" w:hAnsi="Bookman Old Style"/>
          <w:sz w:val="22"/>
          <w:szCs w:val="22"/>
        </w:rPr>
      </w:pPr>
      <w:r w:rsidRPr="00981955">
        <w:rPr>
          <w:rFonts w:ascii="Bookman Old Style" w:hAnsi="Bookman Old Style"/>
          <w:sz w:val="22"/>
          <w:szCs w:val="22"/>
        </w:rPr>
        <w:t>Participate in AIMS forums for purposes of exploring market opportunities.</w:t>
      </w:r>
    </w:p>
    <w:p w14:paraId="451D4B94" w14:textId="77777777" w:rsidR="00121410" w:rsidRPr="00981955" w:rsidRDefault="00121410" w:rsidP="008474F9">
      <w:pPr>
        <w:numPr>
          <w:ilvl w:val="0"/>
          <w:numId w:val="22"/>
        </w:numPr>
        <w:spacing w:line="276" w:lineRule="auto"/>
        <w:jc w:val="both"/>
        <w:rPr>
          <w:rFonts w:ascii="Bookman Old Style" w:hAnsi="Bookman Old Style"/>
          <w:sz w:val="22"/>
          <w:szCs w:val="22"/>
        </w:rPr>
      </w:pPr>
      <w:r w:rsidRPr="00981955">
        <w:rPr>
          <w:rFonts w:ascii="Bookman Old Style" w:hAnsi="Bookman Old Style"/>
          <w:sz w:val="22"/>
          <w:szCs w:val="22"/>
        </w:rPr>
        <w:t>Sign contractual service agreements with BASPs based on need and ability to pay.</w:t>
      </w:r>
    </w:p>
    <w:p w14:paraId="0FE9519F" w14:textId="77777777" w:rsidR="00121410" w:rsidRPr="00981955" w:rsidRDefault="00121410" w:rsidP="008474F9">
      <w:pPr>
        <w:numPr>
          <w:ilvl w:val="0"/>
          <w:numId w:val="22"/>
        </w:numPr>
        <w:spacing w:line="276" w:lineRule="auto"/>
        <w:jc w:val="both"/>
        <w:rPr>
          <w:rFonts w:ascii="Bookman Old Style" w:hAnsi="Bookman Old Style"/>
          <w:sz w:val="22"/>
          <w:szCs w:val="22"/>
        </w:rPr>
      </w:pPr>
      <w:r w:rsidRPr="00981955">
        <w:rPr>
          <w:rFonts w:ascii="Bookman Old Style" w:hAnsi="Bookman Old Style"/>
          <w:sz w:val="22"/>
          <w:szCs w:val="22"/>
        </w:rPr>
        <w:t>Undertake a detailed self-assessment with the view of identifying specific service gaps to guide the BASP in providing effective support, as appropriate.</w:t>
      </w:r>
    </w:p>
    <w:p w14:paraId="04ED06F9" w14:textId="77777777" w:rsidR="00121410" w:rsidRPr="00981955" w:rsidRDefault="00121410" w:rsidP="008474F9">
      <w:pPr>
        <w:numPr>
          <w:ilvl w:val="0"/>
          <w:numId w:val="22"/>
        </w:numPr>
        <w:spacing w:line="276" w:lineRule="auto"/>
        <w:jc w:val="both"/>
        <w:rPr>
          <w:rFonts w:ascii="Bookman Old Style" w:hAnsi="Bookman Old Style"/>
          <w:sz w:val="22"/>
          <w:szCs w:val="22"/>
        </w:rPr>
      </w:pPr>
      <w:r w:rsidRPr="00981955">
        <w:rPr>
          <w:rFonts w:ascii="Bookman Old Style" w:hAnsi="Bookman Old Style"/>
          <w:sz w:val="22"/>
          <w:szCs w:val="22"/>
        </w:rPr>
        <w:t xml:space="preserve">Share relevant information and data with the BASP as well as Global Communities as may become necessary. </w:t>
      </w:r>
    </w:p>
    <w:p w14:paraId="14313981" w14:textId="77777777" w:rsidR="00121410" w:rsidRPr="00981955" w:rsidRDefault="00121410" w:rsidP="008474F9">
      <w:pPr>
        <w:numPr>
          <w:ilvl w:val="0"/>
          <w:numId w:val="22"/>
        </w:numPr>
        <w:spacing w:line="276" w:lineRule="auto"/>
        <w:jc w:val="both"/>
        <w:rPr>
          <w:rFonts w:ascii="Bookman Old Style" w:hAnsi="Bookman Old Style"/>
          <w:sz w:val="22"/>
          <w:szCs w:val="22"/>
        </w:rPr>
      </w:pPr>
      <w:r w:rsidRPr="00981955">
        <w:rPr>
          <w:rFonts w:ascii="Bookman Old Style" w:hAnsi="Bookman Old Style"/>
          <w:sz w:val="22"/>
          <w:szCs w:val="22"/>
        </w:rPr>
        <w:t>Evaluate the services provided by the BAPS.</w:t>
      </w:r>
    </w:p>
    <w:p w14:paraId="3F77C26F" w14:textId="77777777" w:rsidR="00121410" w:rsidRDefault="00121410" w:rsidP="00121410">
      <w:pPr>
        <w:spacing w:line="276" w:lineRule="auto"/>
        <w:rPr>
          <w:rFonts w:ascii="Bookman Old Style" w:hAnsi="Bookman Old Style"/>
          <w:sz w:val="22"/>
          <w:szCs w:val="22"/>
        </w:rPr>
      </w:pPr>
    </w:p>
    <w:p w14:paraId="60DE2F90" w14:textId="77777777" w:rsidR="00121410" w:rsidRPr="006858F7" w:rsidRDefault="00121410" w:rsidP="008C2C7C">
      <w:pPr>
        <w:spacing w:line="276" w:lineRule="auto"/>
        <w:rPr>
          <w:rFonts w:ascii="Bookman Old Style" w:hAnsi="Bookman Old Style"/>
          <w:sz w:val="22"/>
          <w:szCs w:val="22"/>
        </w:rPr>
      </w:pPr>
    </w:p>
    <w:p w14:paraId="086F7770" w14:textId="6EB72600" w:rsidR="00405BFA" w:rsidRDefault="007C5194" w:rsidP="008C2C7C">
      <w:pPr>
        <w:spacing w:after="200" w:line="276" w:lineRule="auto"/>
        <w:contextualSpacing/>
        <w:jc w:val="center"/>
        <w:rPr>
          <w:rFonts w:ascii="Bookman Old Style" w:hAnsi="Bookman Old Style" w:cs="Arial"/>
          <w:b/>
          <w:sz w:val="22"/>
          <w:szCs w:val="22"/>
        </w:rPr>
      </w:pPr>
      <w:r w:rsidRPr="006858F7">
        <w:rPr>
          <w:rFonts w:ascii="Bookman Old Style" w:eastAsia="Calibri" w:hAnsi="Bookman Old Style" w:cs="Arial"/>
          <w:b/>
          <w:sz w:val="22"/>
          <w:szCs w:val="22"/>
        </w:rPr>
        <w:t>-</w:t>
      </w:r>
      <w:r w:rsidRPr="006858F7">
        <w:rPr>
          <w:rFonts w:ascii="Bookman Old Style" w:hAnsi="Bookman Old Style" w:cs="Arial"/>
          <w:b/>
          <w:sz w:val="22"/>
          <w:szCs w:val="22"/>
        </w:rPr>
        <w:t xml:space="preserve">END OF </w:t>
      </w:r>
      <w:r w:rsidR="0003687B" w:rsidRPr="006858F7">
        <w:rPr>
          <w:rFonts w:ascii="Bookman Old Style" w:hAnsi="Bookman Old Style" w:cs="Arial"/>
          <w:b/>
          <w:sz w:val="22"/>
          <w:szCs w:val="22"/>
        </w:rPr>
        <w:t>RFA</w:t>
      </w:r>
      <w:r w:rsidRPr="006858F7">
        <w:rPr>
          <w:rFonts w:ascii="Bookman Old Style" w:hAnsi="Bookman Old Style" w:cs="Arial"/>
          <w:b/>
          <w:sz w:val="22"/>
          <w:szCs w:val="22"/>
        </w:rPr>
        <w:t>-</w:t>
      </w:r>
    </w:p>
    <w:p w14:paraId="0E5D28CF" w14:textId="77777777" w:rsidR="00094066" w:rsidRDefault="00094066" w:rsidP="008C2C7C">
      <w:pPr>
        <w:spacing w:after="200" w:line="276" w:lineRule="auto"/>
        <w:contextualSpacing/>
        <w:jc w:val="center"/>
        <w:rPr>
          <w:rFonts w:ascii="Bookman Old Style" w:hAnsi="Bookman Old Style" w:cs="Arial"/>
          <w:b/>
          <w:sz w:val="22"/>
          <w:szCs w:val="22"/>
        </w:rPr>
      </w:pPr>
    </w:p>
    <w:p w14:paraId="26F339DC" w14:textId="77777777" w:rsidR="00094066" w:rsidRDefault="00094066" w:rsidP="008C2C7C">
      <w:pPr>
        <w:spacing w:after="200" w:line="276" w:lineRule="auto"/>
        <w:contextualSpacing/>
        <w:jc w:val="center"/>
        <w:rPr>
          <w:rFonts w:ascii="Bookman Old Style" w:hAnsi="Bookman Old Style" w:cs="Arial"/>
          <w:b/>
          <w:sz w:val="22"/>
          <w:szCs w:val="22"/>
        </w:rPr>
      </w:pPr>
    </w:p>
    <w:p w14:paraId="5BFF6A49" w14:textId="77777777" w:rsidR="00094066" w:rsidRDefault="00094066" w:rsidP="008C2C7C">
      <w:pPr>
        <w:spacing w:after="200" w:line="276" w:lineRule="auto"/>
        <w:contextualSpacing/>
        <w:jc w:val="center"/>
        <w:rPr>
          <w:rFonts w:ascii="Bookman Old Style" w:hAnsi="Bookman Old Style" w:cs="Arial"/>
          <w:b/>
          <w:sz w:val="22"/>
          <w:szCs w:val="22"/>
        </w:rPr>
      </w:pPr>
    </w:p>
    <w:p w14:paraId="709D69A7" w14:textId="77777777" w:rsidR="00094066" w:rsidRDefault="00094066" w:rsidP="008C2C7C">
      <w:pPr>
        <w:spacing w:after="200" w:line="276" w:lineRule="auto"/>
        <w:contextualSpacing/>
        <w:jc w:val="center"/>
        <w:rPr>
          <w:rFonts w:ascii="Bookman Old Style" w:hAnsi="Bookman Old Style" w:cs="Arial"/>
          <w:b/>
          <w:sz w:val="22"/>
          <w:szCs w:val="22"/>
        </w:rPr>
      </w:pPr>
    </w:p>
    <w:p w14:paraId="62ED67EC" w14:textId="77777777" w:rsidR="00936E9E" w:rsidRDefault="00936E9E" w:rsidP="00936E9E">
      <w:pPr>
        <w:pStyle w:val="Heading1"/>
        <w:spacing w:line="276" w:lineRule="auto"/>
        <w:jc w:val="center"/>
        <w:rPr>
          <w:rFonts w:ascii="Bookman Old Style" w:hAnsi="Bookman Old Style"/>
          <w:sz w:val="22"/>
          <w:szCs w:val="22"/>
          <w:u w:val="single"/>
        </w:rPr>
      </w:pPr>
      <w:r w:rsidRPr="0091131F">
        <w:rPr>
          <w:rFonts w:ascii="Bookman Old Style" w:hAnsi="Bookman Old Style"/>
          <w:sz w:val="22"/>
          <w:szCs w:val="22"/>
          <w:u w:val="single"/>
        </w:rPr>
        <w:t xml:space="preserve">Annex A – </w:t>
      </w:r>
      <w:r>
        <w:rPr>
          <w:rFonts w:ascii="Bookman Old Style" w:hAnsi="Bookman Old Style"/>
          <w:sz w:val="22"/>
          <w:szCs w:val="22"/>
          <w:u w:val="single"/>
        </w:rPr>
        <w:t xml:space="preserve">BASPS - Prequalification application form </w:t>
      </w:r>
    </w:p>
    <w:p w14:paraId="668D34BE" w14:textId="77777777" w:rsidR="00936E9E" w:rsidRPr="00253F7F" w:rsidRDefault="00936E9E" w:rsidP="00A52DA6">
      <w:pPr>
        <w:pStyle w:val="Heading1"/>
        <w:spacing w:line="276" w:lineRule="auto"/>
      </w:pPr>
    </w:p>
    <w:p w14:paraId="522D43F9" w14:textId="77777777" w:rsidR="00936E9E" w:rsidRPr="00253F7F" w:rsidRDefault="00936E9E" w:rsidP="008474F9">
      <w:pPr>
        <w:pStyle w:val="ListParagraph"/>
        <w:numPr>
          <w:ilvl w:val="0"/>
          <w:numId w:val="27"/>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P</w:t>
      </w:r>
      <w:r w:rsidRPr="00253F7F">
        <w:rPr>
          <w:rFonts w:ascii="Bookman Old Style" w:hAnsi="Bookman Old Style" w:cs="Arial"/>
          <w:b/>
          <w:sz w:val="22"/>
          <w:szCs w:val="22"/>
        </w:rPr>
        <w:t>rofile</w:t>
      </w:r>
    </w:p>
    <w:p w14:paraId="2D959754" w14:textId="77777777" w:rsidR="00936E9E" w:rsidRDefault="00936E9E" w:rsidP="00936E9E">
      <w:pPr>
        <w:spacing w:line="276" w:lineRule="auto"/>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2405"/>
        <w:gridCol w:w="6945"/>
      </w:tblGrid>
      <w:tr w:rsidR="00936E9E" w14:paraId="72643DB2" w14:textId="77777777" w:rsidTr="002C0668">
        <w:tc>
          <w:tcPr>
            <w:tcW w:w="2405" w:type="dxa"/>
          </w:tcPr>
          <w:p w14:paraId="5EDB2C42"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Applicants business Name </w:t>
            </w:r>
          </w:p>
        </w:tc>
        <w:tc>
          <w:tcPr>
            <w:tcW w:w="6945" w:type="dxa"/>
          </w:tcPr>
          <w:p w14:paraId="193DC967" w14:textId="77777777" w:rsidR="00936E9E" w:rsidRDefault="00936E9E" w:rsidP="002C0668">
            <w:pPr>
              <w:spacing w:line="276" w:lineRule="auto"/>
              <w:jc w:val="both"/>
              <w:rPr>
                <w:rFonts w:ascii="Bookman Old Style" w:hAnsi="Bookman Old Style" w:cs="Arial"/>
                <w:sz w:val="22"/>
                <w:szCs w:val="22"/>
              </w:rPr>
            </w:pPr>
          </w:p>
        </w:tc>
      </w:tr>
      <w:tr w:rsidR="00936E9E" w14:paraId="2ECDF5F3" w14:textId="77777777" w:rsidTr="002C0668">
        <w:tc>
          <w:tcPr>
            <w:tcW w:w="2405" w:type="dxa"/>
          </w:tcPr>
          <w:p w14:paraId="0A9FC83C"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Postal address</w:t>
            </w:r>
          </w:p>
        </w:tc>
        <w:tc>
          <w:tcPr>
            <w:tcW w:w="6945" w:type="dxa"/>
          </w:tcPr>
          <w:p w14:paraId="2ED14EEF" w14:textId="77777777" w:rsidR="00936E9E" w:rsidRDefault="00936E9E" w:rsidP="002C0668">
            <w:pPr>
              <w:spacing w:line="276" w:lineRule="auto"/>
              <w:jc w:val="both"/>
              <w:rPr>
                <w:rFonts w:ascii="Bookman Old Style" w:hAnsi="Bookman Old Style" w:cs="Arial"/>
                <w:sz w:val="22"/>
                <w:szCs w:val="22"/>
              </w:rPr>
            </w:pPr>
          </w:p>
        </w:tc>
      </w:tr>
      <w:tr w:rsidR="00936E9E" w14:paraId="5D3541EC" w14:textId="77777777" w:rsidTr="002C0668">
        <w:tc>
          <w:tcPr>
            <w:tcW w:w="2405" w:type="dxa"/>
          </w:tcPr>
          <w:p w14:paraId="2E613DED"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Business Office Location</w:t>
            </w:r>
          </w:p>
        </w:tc>
        <w:tc>
          <w:tcPr>
            <w:tcW w:w="6945" w:type="dxa"/>
          </w:tcPr>
          <w:p w14:paraId="63916DFC" w14:textId="77777777" w:rsidR="00936E9E" w:rsidRDefault="00936E9E" w:rsidP="002C0668">
            <w:pPr>
              <w:spacing w:line="276" w:lineRule="auto"/>
              <w:jc w:val="both"/>
              <w:rPr>
                <w:rFonts w:ascii="Bookman Old Style" w:hAnsi="Bookman Old Style" w:cs="Arial"/>
                <w:sz w:val="22"/>
                <w:szCs w:val="22"/>
              </w:rPr>
            </w:pPr>
          </w:p>
        </w:tc>
      </w:tr>
      <w:tr w:rsidR="00936E9E" w14:paraId="2E35E2C3" w14:textId="77777777" w:rsidTr="002C0668">
        <w:tc>
          <w:tcPr>
            <w:tcW w:w="2405" w:type="dxa"/>
          </w:tcPr>
          <w:p w14:paraId="5F2EF1B8"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Telephone Contact</w:t>
            </w:r>
          </w:p>
        </w:tc>
        <w:tc>
          <w:tcPr>
            <w:tcW w:w="6945" w:type="dxa"/>
          </w:tcPr>
          <w:p w14:paraId="26FC0AC5" w14:textId="77777777" w:rsidR="00936E9E" w:rsidRDefault="00936E9E" w:rsidP="002C0668">
            <w:pPr>
              <w:spacing w:line="276" w:lineRule="auto"/>
              <w:jc w:val="both"/>
              <w:rPr>
                <w:rFonts w:ascii="Bookman Old Style" w:hAnsi="Bookman Old Style" w:cs="Arial"/>
                <w:sz w:val="22"/>
                <w:szCs w:val="22"/>
              </w:rPr>
            </w:pPr>
          </w:p>
        </w:tc>
      </w:tr>
      <w:tr w:rsidR="00936E9E" w14:paraId="32205FB3" w14:textId="77777777" w:rsidTr="002C0668">
        <w:tc>
          <w:tcPr>
            <w:tcW w:w="2405" w:type="dxa"/>
          </w:tcPr>
          <w:p w14:paraId="64491958"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Email Address</w:t>
            </w:r>
          </w:p>
        </w:tc>
        <w:tc>
          <w:tcPr>
            <w:tcW w:w="6945" w:type="dxa"/>
          </w:tcPr>
          <w:p w14:paraId="635E423F" w14:textId="77777777" w:rsidR="00936E9E" w:rsidRDefault="00936E9E" w:rsidP="002C0668">
            <w:pPr>
              <w:spacing w:line="276" w:lineRule="auto"/>
              <w:jc w:val="both"/>
              <w:rPr>
                <w:rFonts w:ascii="Bookman Old Style" w:hAnsi="Bookman Old Style" w:cs="Arial"/>
                <w:sz w:val="22"/>
                <w:szCs w:val="22"/>
              </w:rPr>
            </w:pPr>
          </w:p>
        </w:tc>
      </w:tr>
      <w:tr w:rsidR="00936E9E" w14:paraId="071EAC3C" w14:textId="77777777" w:rsidTr="002C0668">
        <w:tc>
          <w:tcPr>
            <w:tcW w:w="2405" w:type="dxa"/>
          </w:tcPr>
          <w:p w14:paraId="1F0436B0"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Website link</w:t>
            </w:r>
          </w:p>
        </w:tc>
        <w:tc>
          <w:tcPr>
            <w:tcW w:w="6945" w:type="dxa"/>
          </w:tcPr>
          <w:p w14:paraId="7FB2BD8C" w14:textId="77777777" w:rsidR="00936E9E" w:rsidRDefault="00936E9E" w:rsidP="002C0668">
            <w:pPr>
              <w:spacing w:line="276" w:lineRule="auto"/>
              <w:jc w:val="both"/>
              <w:rPr>
                <w:rFonts w:ascii="Bookman Old Style" w:hAnsi="Bookman Old Style" w:cs="Arial"/>
                <w:sz w:val="22"/>
                <w:szCs w:val="22"/>
              </w:rPr>
            </w:pPr>
          </w:p>
        </w:tc>
      </w:tr>
    </w:tbl>
    <w:p w14:paraId="3EC21D63" w14:textId="77777777" w:rsidR="00936E9E" w:rsidRDefault="00936E9E" w:rsidP="00936E9E">
      <w:pPr>
        <w:spacing w:line="276" w:lineRule="auto"/>
        <w:jc w:val="both"/>
        <w:rPr>
          <w:rFonts w:ascii="Bookman Old Style" w:hAnsi="Bookman Old Style" w:cs="Arial"/>
          <w:sz w:val="22"/>
          <w:szCs w:val="22"/>
        </w:rPr>
      </w:pPr>
    </w:p>
    <w:p w14:paraId="37EE4385" w14:textId="77777777" w:rsidR="00936E9E" w:rsidRPr="00253F7F" w:rsidRDefault="00936E9E" w:rsidP="008474F9">
      <w:pPr>
        <w:pStyle w:val="ListParagraph"/>
        <w:numPr>
          <w:ilvl w:val="0"/>
          <w:numId w:val="27"/>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B</w:t>
      </w:r>
      <w:r w:rsidRPr="00253F7F">
        <w:rPr>
          <w:rFonts w:ascii="Bookman Old Style" w:hAnsi="Bookman Old Style" w:cs="Arial"/>
          <w:b/>
          <w:sz w:val="22"/>
          <w:szCs w:val="22"/>
        </w:rPr>
        <w:t xml:space="preserve">usiness </w:t>
      </w:r>
      <w:r>
        <w:rPr>
          <w:rFonts w:ascii="Bookman Old Style" w:hAnsi="Bookman Old Style" w:cs="Arial"/>
          <w:b/>
          <w:sz w:val="22"/>
          <w:szCs w:val="22"/>
        </w:rPr>
        <w:t>D</w:t>
      </w:r>
      <w:r w:rsidRPr="00253F7F">
        <w:rPr>
          <w:rFonts w:ascii="Bookman Old Style" w:hAnsi="Bookman Old Style" w:cs="Arial"/>
          <w:b/>
          <w:sz w:val="22"/>
          <w:szCs w:val="22"/>
        </w:rPr>
        <w:t>etails</w:t>
      </w:r>
    </w:p>
    <w:p w14:paraId="4AA11604" w14:textId="77777777" w:rsidR="00936E9E" w:rsidRPr="00253F7F" w:rsidRDefault="00936E9E" w:rsidP="00936E9E">
      <w:pPr>
        <w:pStyle w:val="ListParagraph"/>
        <w:spacing w:line="276" w:lineRule="auto"/>
        <w:ind w:left="360"/>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3539"/>
        <w:gridCol w:w="5811"/>
      </w:tblGrid>
      <w:tr w:rsidR="00936E9E" w14:paraId="2743DEA5" w14:textId="77777777" w:rsidTr="002C0668">
        <w:tc>
          <w:tcPr>
            <w:tcW w:w="3539" w:type="dxa"/>
          </w:tcPr>
          <w:p w14:paraId="20D662FC"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Nature of Business registration </w:t>
            </w:r>
          </w:p>
        </w:tc>
        <w:tc>
          <w:tcPr>
            <w:tcW w:w="5811" w:type="dxa"/>
          </w:tcPr>
          <w:p w14:paraId="5BA0149E" w14:textId="77777777" w:rsidR="00936E9E" w:rsidRPr="00253F7F" w:rsidRDefault="00936E9E" w:rsidP="002C0668">
            <w:pPr>
              <w:spacing w:line="276" w:lineRule="auto"/>
              <w:jc w:val="both"/>
              <w:rPr>
                <w:rFonts w:ascii="Bookman Old Style" w:hAnsi="Bookman Old Style" w:cs="Arial"/>
                <w:i/>
                <w:sz w:val="22"/>
                <w:szCs w:val="22"/>
              </w:rPr>
            </w:pPr>
            <w:r w:rsidRPr="00253F7F">
              <w:rPr>
                <w:rFonts w:ascii="Bookman Old Style" w:hAnsi="Bookman Old Style" w:cs="Arial"/>
                <w:i/>
                <w:sz w:val="22"/>
                <w:szCs w:val="22"/>
              </w:rPr>
              <w:t xml:space="preserve">(Indicate if sole </w:t>
            </w:r>
            <w:r w:rsidRPr="00AD788D">
              <w:rPr>
                <w:rFonts w:ascii="Bookman Old Style" w:hAnsi="Bookman Old Style" w:cs="Arial"/>
                <w:i/>
                <w:sz w:val="22"/>
                <w:szCs w:val="22"/>
              </w:rPr>
              <w:t>proprietor, Limited</w:t>
            </w:r>
            <w:r w:rsidRPr="00253F7F">
              <w:rPr>
                <w:rFonts w:ascii="Bookman Old Style" w:hAnsi="Bookman Old Style" w:cs="Arial"/>
                <w:i/>
                <w:sz w:val="22"/>
                <w:szCs w:val="22"/>
              </w:rPr>
              <w:t xml:space="preserve"> </w:t>
            </w:r>
            <w:r w:rsidRPr="00AD788D">
              <w:rPr>
                <w:rFonts w:ascii="Bookman Old Style" w:hAnsi="Bookman Old Style" w:cs="Arial"/>
                <w:i/>
                <w:sz w:val="22"/>
                <w:szCs w:val="22"/>
              </w:rPr>
              <w:t>company,</w:t>
            </w:r>
            <w:r w:rsidRPr="00253F7F">
              <w:rPr>
                <w:rFonts w:ascii="Bookman Old Style" w:hAnsi="Bookman Old Style" w:cs="Arial"/>
                <w:i/>
                <w:sz w:val="22"/>
                <w:szCs w:val="22"/>
              </w:rPr>
              <w:t xml:space="preserve"> individual, partners etc.)</w:t>
            </w:r>
          </w:p>
        </w:tc>
      </w:tr>
      <w:tr w:rsidR="00936E9E" w14:paraId="46C4004F" w14:textId="77777777" w:rsidTr="002C0668">
        <w:tc>
          <w:tcPr>
            <w:tcW w:w="3539" w:type="dxa"/>
          </w:tcPr>
          <w:p w14:paraId="71C13355"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List of Directors/Partners</w:t>
            </w:r>
          </w:p>
        </w:tc>
        <w:tc>
          <w:tcPr>
            <w:tcW w:w="5811" w:type="dxa"/>
          </w:tcPr>
          <w:p w14:paraId="1BDB4A74" w14:textId="77777777" w:rsidR="00936E9E" w:rsidRDefault="00936E9E" w:rsidP="002C0668">
            <w:pPr>
              <w:spacing w:line="276" w:lineRule="auto"/>
              <w:jc w:val="both"/>
              <w:rPr>
                <w:rFonts w:ascii="Bookman Old Style" w:hAnsi="Bookman Old Style" w:cs="Arial"/>
                <w:sz w:val="22"/>
                <w:szCs w:val="22"/>
              </w:rPr>
            </w:pPr>
          </w:p>
        </w:tc>
      </w:tr>
      <w:tr w:rsidR="00936E9E" w14:paraId="4F42D935" w14:textId="77777777" w:rsidTr="002C0668">
        <w:tc>
          <w:tcPr>
            <w:tcW w:w="3539" w:type="dxa"/>
          </w:tcPr>
          <w:p w14:paraId="684CAB11"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Date of registration </w:t>
            </w:r>
          </w:p>
        </w:tc>
        <w:tc>
          <w:tcPr>
            <w:tcW w:w="5811" w:type="dxa"/>
          </w:tcPr>
          <w:p w14:paraId="604B993E" w14:textId="77777777" w:rsidR="00936E9E" w:rsidRDefault="00936E9E" w:rsidP="002C0668">
            <w:pPr>
              <w:spacing w:line="276" w:lineRule="auto"/>
              <w:jc w:val="both"/>
              <w:rPr>
                <w:rFonts w:ascii="Bookman Old Style" w:hAnsi="Bookman Old Style" w:cs="Arial"/>
                <w:sz w:val="22"/>
                <w:szCs w:val="22"/>
              </w:rPr>
            </w:pPr>
          </w:p>
        </w:tc>
      </w:tr>
      <w:tr w:rsidR="00936E9E" w14:paraId="20A3A898" w14:textId="77777777" w:rsidTr="002C0668">
        <w:tc>
          <w:tcPr>
            <w:tcW w:w="3539" w:type="dxa"/>
          </w:tcPr>
          <w:p w14:paraId="52939F7E"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List of Licenses obtained</w:t>
            </w:r>
          </w:p>
        </w:tc>
        <w:tc>
          <w:tcPr>
            <w:tcW w:w="5811" w:type="dxa"/>
          </w:tcPr>
          <w:p w14:paraId="045A8B6E" w14:textId="77777777" w:rsidR="00936E9E" w:rsidRDefault="00936E9E" w:rsidP="002C0668">
            <w:pPr>
              <w:spacing w:line="276" w:lineRule="auto"/>
              <w:jc w:val="both"/>
              <w:rPr>
                <w:rFonts w:ascii="Bookman Old Style" w:hAnsi="Bookman Old Style" w:cs="Arial"/>
                <w:sz w:val="22"/>
                <w:szCs w:val="22"/>
              </w:rPr>
            </w:pPr>
          </w:p>
        </w:tc>
      </w:tr>
      <w:tr w:rsidR="00936E9E" w14:paraId="5EB6B3F8" w14:textId="77777777" w:rsidTr="002C0668">
        <w:tc>
          <w:tcPr>
            <w:tcW w:w="3539" w:type="dxa"/>
          </w:tcPr>
          <w:p w14:paraId="41879A72"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Tax registration Number </w:t>
            </w:r>
          </w:p>
        </w:tc>
        <w:tc>
          <w:tcPr>
            <w:tcW w:w="5811" w:type="dxa"/>
          </w:tcPr>
          <w:p w14:paraId="0A3CEF58" w14:textId="77777777" w:rsidR="00936E9E" w:rsidRDefault="00936E9E" w:rsidP="002C0668">
            <w:pPr>
              <w:spacing w:line="276" w:lineRule="auto"/>
              <w:jc w:val="both"/>
              <w:rPr>
                <w:rFonts w:ascii="Bookman Old Style" w:hAnsi="Bookman Old Style" w:cs="Arial"/>
                <w:sz w:val="22"/>
                <w:szCs w:val="22"/>
              </w:rPr>
            </w:pPr>
          </w:p>
        </w:tc>
      </w:tr>
    </w:tbl>
    <w:p w14:paraId="664D48BB" w14:textId="77777777" w:rsidR="00A52DA6" w:rsidRDefault="00A52DA6" w:rsidP="00936E9E">
      <w:pPr>
        <w:spacing w:line="276" w:lineRule="auto"/>
        <w:jc w:val="both"/>
        <w:rPr>
          <w:rFonts w:ascii="Bookman Old Style" w:hAnsi="Bookman Old Style"/>
          <w:b/>
          <w:sz w:val="22"/>
          <w:szCs w:val="22"/>
        </w:rPr>
      </w:pPr>
    </w:p>
    <w:p w14:paraId="5277DF3F" w14:textId="77777777" w:rsidR="00936E9E" w:rsidRDefault="00936E9E" w:rsidP="00936E9E">
      <w:pPr>
        <w:spacing w:line="276" w:lineRule="auto"/>
        <w:jc w:val="both"/>
        <w:rPr>
          <w:rFonts w:ascii="Bookman Old Style" w:hAnsi="Bookman Old Style"/>
          <w:b/>
          <w:sz w:val="22"/>
          <w:szCs w:val="22"/>
        </w:rPr>
      </w:pPr>
    </w:p>
    <w:p w14:paraId="5BBC6819" w14:textId="77777777" w:rsidR="00936E9E" w:rsidRDefault="00936E9E" w:rsidP="008474F9">
      <w:pPr>
        <w:pStyle w:val="ListParagraph"/>
        <w:numPr>
          <w:ilvl w:val="0"/>
          <w:numId w:val="27"/>
        </w:numPr>
        <w:spacing w:line="276" w:lineRule="auto"/>
        <w:jc w:val="both"/>
        <w:rPr>
          <w:rFonts w:ascii="Bookman Old Style" w:eastAsia="Arial" w:hAnsi="Bookman Old Style"/>
          <w:bCs/>
          <w:sz w:val="22"/>
          <w:szCs w:val="22"/>
        </w:rPr>
      </w:pPr>
      <w:r w:rsidRPr="008A5968">
        <w:rPr>
          <w:rFonts w:ascii="Bookman Old Style" w:eastAsia="Arial" w:hAnsi="Bookman Old Style"/>
          <w:b/>
          <w:bCs/>
          <w:sz w:val="22"/>
          <w:szCs w:val="22"/>
        </w:rPr>
        <w:t xml:space="preserve">Regional </w:t>
      </w:r>
      <w:r>
        <w:rPr>
          <w:rFonts w:ascii="Bookman Old Style" w:eastAsia="Arial" w:hAnsi="Bookman Old Style"/>
          <w:b/>
          <w:bCs/>
          <w:sz w:val="22"/>
          <w:szCs w:val="22"/>
        </w:rPr>
        <w:t>C</w:t>
      </w:r>
      <w:r w:rsidRPr="008A5968">
        <w:rPr>
          <w:rFonts w:ascii="Bookman Old Style" w:eastAsia="Arial" w:hAnsi="Bookman Old Style"/>
          <w:b/>
          <w:bCs/>
          <w:sz w:val="22"/>
          <w:szCs w:val="22"/>
        </w:rPr>
        <w:t>overage.</w:t>
      </w:r>
      <w:r w:rsidRPr="00253F7F">
        <w:rPr>
          <w:rFonts w:ascii="Bookman Old Style" w:eastAsia="Arial" w:hAnsi="Bookman Old Style"/>
          <w:bCs/>
          <w:sz w:val="22"/>
          <w:szCs w:val="22"/>
        </w:rPr>
        <w:t>(</w:t>
      </w:r>
      <w:r w:rsidRPr="008A5968">
        <w:rPr>
          <w:rFonts w:ascii="Bookman Old Style" w:eastAsia="Arial" w:hAnsi="Bookman Old Style"/>
          <w:bCs/>
          <w:sz w:val="22"/>
          <w:szCs w:val="22"/>
        </w:rPr>
        <w:t>Tick  regions where applicant applies to provide services for the selected categories)</w:t>
      </w:r>
    </w:p>
    <w:p w14:paraId="2C08748B" w14:textId="77777777" w:rsidR="00BD204B" w:rsidRDefault="00BD204B" w:rsidP="00BB401D">
      <w:pPr>
        <w:pStyle w:val="ListParagraph"/>
        <w:spacing w:line="276" w:lineRule="auto"/>
        <w:ind w:left="360"/>
        <w:jc w:val="both"/>
        <w:rPr>
          <w:rFonts w:ascii="Bookman Old Style" w:eastAsia="Arial" w:hAnsi="Bookman Old Style"/>
          <w:b/>
          <w:bCs/>
          <w:sz w:val="22"/>
          <w:szCs w:val="22"/>
        </w:rPr>
      </w:pPr>
    </w:p>
    <w:tbl>
      <w:tblPr>
        <w:tblStyle w:val="TableGrid"/>
        <w:tblW w:w="0" w:type="auto"/>
        <w:tblLook w:val="04A0" w:firstRow="1" w:lastRow="0" w:firstColumn="1" w:lastColumn="0" w:noHBand="0" w:noVBand="1"/>
      </w:tblPr>
      <w:tblGrid>
        <w:gridCol w:w="1624"/>
        <w:gridCol w:w="2051"/>
        <w:gridCol w:w="4007"/>
        <w:gridCol w:w="1668"/>
      </w:tblGrid>
      <w:tr w:rsidR="00BD204B" w:rsidRPr="00BD204B" w14:paraId="7D096BEC" w14:textId="77777777" w:rsidTr="002C0668">
        <w:tc>
          <w:tcPr>
            <w:tcW w:w="1642" w:type="dxa"/>
            <w:shd w:val="clear" w:color="auto" w:fill="C6D9F1" w:themeFill="text2" w:themeFillTint="33"/>
          </w:tcPr>
          <w:p w14:paraId="14FF4474"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Country</w:t>
            </w:r>
          </w:p>
        </w:tc>
        <w:tc>
          <w:tcPr>
            <w:tcW w:w="2100" w:type="dxa"/>
            <w:shd w:val="clear" w:color="auto" w:fill="C6D9F1" w:themeFill="text2" w:themeFillTint="33"/>
          </w:tcPr>
          <w:p w14:paraId="1FF1D588"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Region</w:t>
            </w:r>
          </w:p>
        </w:tc>
        <w:tc>
          <w:tcPr>
            <w:tcW w:w="4219" w:type="dxa"/>
            <w:shd w:val="clear" w:color="auto" w:fill="C6D9F1" w:themeFill="text2" w:themeFillTint="33"/>
          </w:tcPr>
          <w:p w14:paraId="1B998F83"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Geographical coverage base on counties</w:t>
            </w:r>
          </w:p>
        </w:tc>
        <w:tc>
          <w:tcPr>
            <w:tcW w:w="1389" w:type="dxa"/>
            <w:shd w:val="clear" w:color="auto" w:fill="C6D9F1" w:themeFill="text2" w:themeFillTint="33"/>
          </w:tcPr>
          <w:p w14:paraId="6D23448B"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Tick as applicable</w:t>
            </w:r>
          </w:p>
        </w:tc>
      </w:tr>
      <w:tr w:rsidR="00BD204B" w:rsidRPr="00BD204B" w14:paraId="5B0C2C1B" w14:textId="77777777" w:rsidTr="002C0668">
        <w:tc>
          <w:tcPr>
            <w:tcW w:w="1642" w:type="dxa"/>
            <w:vMerge w:val="restart"/>
          </w:tcPr>
          <w:p w14:paraId="6D7E3E6F"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Malawi</w:t>
            </w:r>
          </w:p>
        </w:tc>
        <w:tc>
          <w:tcPr>
            <w:tcW w:w="2100" w:type="dxa"/>
          </w:tcPr>
          <w:p w14:paraId="1F2E125A"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Central</w:t>
            </w:r>
          </w:p>
        </w:tc>
        <w:tc>
          <w:tcPr>
            <w:tcW w:w="4219" w:type="dxa"/>
          </w:tcPr>
          <w:p w14:paraId="4582BB12"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Lilongwe, Mchinji, Salima, Nkhotakota, Dedza, Ntcheu, Kasungu, Dowa</w:t>
            </w:r>
          </w:p>
        </w:tc>
        <w:tc>
          <w:tcPr>
            <w:tcW w:w="1389" w:type="dxa"/>
          </w:tcPr>
          <w:p w14:paraId="434F7A1B"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r>
      <w:tr w:rsidR="00BD204B" w:rsidRPr="00BD204B" w14:paraId="7A1F8BFB" w14:textId="77777777" w:rsidTr="002C0668">
        <w:tc>
          <w:tcPr>
            <w:tcW w:w="1642" w:type="dxa"/>
            <w:vMerge/>
          </w:tcPr>
          <w:p w14:paraId="7D0500E4"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c>
          <w:tcPr>
            <w:tcW w:w="2100" w:type="dxa"/>
          </w:tcPr>
          <w:p w14:paraId="4400190C"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Northern</w:t>
            </w:r>
          </w:p>
        </w:tc>
        <w:tc>
          <w:tcPr>
            <w:tcW w:w="4219" w:type="dxa"/>
          </w:tcPr>
          <w:p w14:paraId="52CDC2B1"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Mzuzu, Karonga, Mzimba, Nkhatabay</w:t>
            </w:r>
          </w:p>
        </w:tc>
        <w:tc>
          <w:tcPr>
            <w:tcW w:w="1389" w:type="dxa"/>
          </w:tcPr>
          <w:p w14:paraId="3AB2D844"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r>
      <w:tr w:rsidR="00BD204B" w:rsidRPr="00BD204B" w14:paraId="3834D1E7" w14:textId="77777777" w:rsidTr="002C0668">
        <w:tc>
          <w:tcPr>
            <w:tcW w:w="1642" w:type="dxa"/>
            <w:vMerge/>
          </w:tcPr>
          <w:p w14:paraId="274A0FE0"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c>
          <w:tcPr>
            <w:tcW w:w="2100" w:type="dxa"/>
          </w:tcPr>
          <w:p w14:paraId="5F4FC93C"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Eastern</w:t>
            </w:r>
          </w:p>
        </w:tc>
        <w:tc>
          <w:tcPr>
            <w:tcW w:w="4219" w:type="dxa"/>
          </w:tcPr>
          <w:p w14:paraId="12E7D9DE"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 xml:space="preserve">Zomba, Balaka, Machinga, </w:t>
            </w:r>
          </w:p>
        </w:tc>
        <w:tc>
          <w:tcPr>
            <w:tcW w:w="1389" w:type="dxa"/>
          </w:tcPr>
          <w:p w14:paraId="639DCFAB"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r>
      <w:tr w:rsidR="00BD204B" w:rsidRPr="00BD204B" w14:paraId="074795A0" w14:textId="77777777" w:rsidTr="002C0668">
        <w:tc>
          <w:tcPr>
            <w:tcW w:w="1642" w:type="dxa"/>
            <w:vMerge/>
          </w:tcPr>
          <w:p w14:paraId="5D654B48"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c>
          <w:tcPr>
            <w:tcW w:w="2100" w:type="dxa"/>
          </w:tcPr>
          <w:p w14:paraId="1205E41F"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Southern</w:t>
            </w:r>
          </w:p>
        </w:tc>
        <w:tc>
          <w:tcPr>
            <w:tcW w:w="4219" w:type="dxa"/>
          </w:tcPr>
          <w:p w14:paraId="070D405F"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 xml:space="preserve"> Blantyre, Mulanje, Thyolo, Mwanza</w:t>
            </w:r>
          </w:p>
        </w:tc>
        <w:tc>
          <w:tcPr>
            <w:tcW w:w="1389" w:type="dxa"/>
          </w:tcPr>
          <w:p w14:paraId="226B3E73"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r>
    </w:tbl>
    <w:p w14:paraId="5B6BC346" w14:textId="77777777" w:rsidR="00BD204B" w:rsidRPr="008A5968" w:rsidRDefault="00BD204B" w:rsidP="00BB401D">
      <w:pPr>
        <w:pStyle w:val="ListParagraph"/>
        <w:spacing w:line="276" w:lineRule="auto"/>
        <w:ind w:left="360"/>
        <w:jc w:val="both"/>
        <w:rPr>
          <w:rFonts w:ascii="Bookman Old Style" w:eastAsia="Arial" w:hAnsi="Bookman Old Style"/>
          <w:bCs/>
          <w:sz w:val="22"/>
          <w:szCs w:val="22"/>
        </w:rPr>
      </w:pPr>
    </w:p>
    <w:p w14:paraId="1A12379F" w14:textId="77777777" w:rsidR="00936E9E" w:rsidRDefault="00936E9E" w:rsidP="00936E9E">
      <w:pPr>
        <w:rPr>
          <w:rFonts w:ascii="Bookman Old Style" w:eastAsia="Arial" w:hAnsi="Bookman Old Style"/>
          <w:bCs/>
          <w:sz w:val="22"/>
          <w:szCs w:val="22"/>
        </w:rPr>
      </w:pPr>
    </w:p>
    <w:p w14:paraId="47EC9B1D" w14:textId="77777777" w:rsidR="00936E9E" w:rsidRDefault="00936E9E" w:rsidP="008474F9">
      <w:pPr>
        <w:pStyle w:val="ListParagraph"/>
        <w:numPr>
          <w:ilvl w:val="0"/>
          <w:numId w:val="27"/>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Applicants </w:t>
      </w:r>
      <w:r>
        <w:rPr>
          <w:rFonts w:ascii="Bookman Old Style" w:eastAsia="Arial" w:hAnsi="Bookman Old Style"/>
          <w:b/>
          <w:bCs/>
          <w:sz w:val="22"/>
          <w:szCs w:val="22"/>
        </w:rPr>
        <w:t>T</w:t>
      </w:r>
      <w:r w:rsidRPr="00253F7F">
        <w:rPr>
          <w:rFonts w:ascii="Bookman Old Style" w:eastAsia="Arial" w:hAnsi="Bookman Old Style"/>
          <w:b/>
          <w:bCs/>
          <w:sz w:val="22"/>
          <w:szCs w:val="22"/>
        </w:rPr>
        <w:t xml:space="preserve">echnical </w:t>
      </w:r>
      <w:r>
        <w:rPr>
          <w:rFonts w:ascii="Bookman Old Style" w:eastAsia="Arial" w:hAnsi="Bookman Old Style"/>
          <w:b/>
          <w:bCs/>
          <w:sz w:val="22"/>
          <w:szCs w:val="22"/>
        </w:rPr>
        <w:t>U</w:t>
      </w:r>
      <w:r w:rsidRPr="00253F7F">
        <w:rPr>
          <w:rFonts w:ascii="Bookman Old Style" w:eastAsia="Arial" w:hAnsi="Bookman Old Style"/>
          <w:b/>
          <w:bCs/>
          <w:sz w:val="22"/>
          <w:szCs w:val="22"/>
        </w:rPr>
        <w:t xml:space="preserve">nderstanding </w:t>
      </w:r>
    </w:p>
    <w:tbl>
      <w:tblPr>
        <w:tblStyle w:val="TableGrid"/>
        <w:tblW w:w="10164" w:type="dxa"/>
        <w:tblInd w:w="-5" w:type="dxa"/>
        <w:tblLook w:val="04A0" w:firstRow="1" w:lastRow="0" w:firstColumn="1" w:lastColumn="0" w:noHBand="0" w:noVBand="1"/>
      </w:tblPr>
      <w:tblGrid>
        <w:gridCol w:w="10164"/>
      </w:tblGrid>
      <w:tr w:rsidR="0000130C" w:rsidRPr="00253F7F" w14:paraId="0B65FED0" w14:textId="77777777" w:rsidTr="0000130C">
        <w:trPr>
          <w:trHeight w:val="1441"/>
        </w:trPr>
        <w:tc>
          <w:tcPr>
            <w:tcW w:w="10164" w:type="dxa"/>
            <w:shd w:val="clear" w:color="auto" w:fill="C6D9F1" w:themeFill="text2" w:themeFillTint="33"/>
          </w:tcPr>
          <w:p w14:paraId="43E6E182" w14:textId="77777777" w:rsidR="0000130C" w:rsidRPr="00253F7F" w:rsidRDefault="0000130C" w:rsidP="00AA5937">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lastRenderedPageBreak/>
              <w:t>Applicants understanding of the specific capacity gaps fac</w:t>
            </w:r>
            <w:r>
              <w:rPr>
                <w:rFonts w:ascii="Bookman Old Style" w:eastAsia="Arial" w:hAnsi="Bookman Old Style" w:cs="Arial"/>
                <w:sz w:val="22"/>
                <w:szCs w:val="22"/>
              </w:rPr>
              <w:t>ing SMES/Coops specifically on financial management</w:t>
            </w:r>
            <w:r w:rsidRPr="00253F7F">
              <w:rPr>
                <w:rFonts w:ascii="Bookman Old Style" w:eastAsia="Arial" w:hAnsi="Bookman Old Style" w:cs="Arial"/>
                <w:sz w:val="22"/>
                <w:szCs w:val="22"/>
              </w:rPr>
              <w:t xml:space="preserve"> </w:t>
            </w:r>
            <w:r>
              <w:rPr>
                <w:rFonts w:ascii="Bookman Old Style" w:eastAsia="Arial" w:hAnsi="Bookman Old Style" w:cs="Arial"/>
                <w:sz w:val="22"/>
                <w:szCs w:val="22"/>
              </w:rPr>
              <w:t>( Provide a summarized brief of these Gaps)</w:t>
            </w:r>
          </w:p>
        </w:tc>
      </w:tr>
      <w:tr w:rsidR="0000130C" w:rsidRPr="009F30BA" w14:paraId="2DAF59D3" w14:textId="77777777" w:rsidTr="0000130C">
        <w:trPr>
          <w:trHeight w:val="485"/>
        </w:trPr>
        <w:tc>
          <w:tcPr>
            <w:tcW w:w="10164" w:type="dxa"/>
          </w:tcPr>
          <w:p w14:paraId="3F4DFB52" w14:textId="77777777" w:rsidR="0000130C" w:rsidRPr="009F30BA" w:rsidRDefault="0000130C" w:rsidP="00AA5937">
            <w:pPr>
              <w:spacing w:line="276" w:lineRule="auto"/>
              <w:jc w:val="both"/>
              <w:rPr>
                <w:rFonts w:ascii="Bookman Old Style" w:eastAsia="Arial" w:hAnsi="Bookman Old Style" w:cs="Arial"/>
                <w:sz w:val="22"/>
                <w:szCs w:val="22"/>
              </w:rPr>
            </w:pPr>
          </w:p>
        </w:tc>
      </w:tr>
    </w:tbl>
    <w:p w14:paraId="72A5668D" w14:textId="77777777" w:rsidR="00936E9E" w:rsidRPr="00253F7F" w:rsidRDefault="00936E9E" w:rsidP="00936E9E">
      <w:pPr>
        <w:pStyle w:val="ListParagraph"/>
        <w:spacing w:line="276" w:lineRule="auto"/>
        <w:ind w:left="360"/>
        <w:jc w:val="both"/>
        <w:rPr>
          <w:rFonts w:ascii="Bookman Old Style" w:eastAsia="Arial" w:hAnsi="Bookman Old Style" w:cs="Arial"/>
          <w:b/>
          <w:i/>
          <w:sz w:val="22"/>
          <w:szCs w:val="22"/>
        </w:rPr>
      </w:pPr>
    </w:p>
    <w:p w14:paraId="4E5C2742" w14:textId="77777777" w:rsidR="00936E9E" w:rsidRPr="00253F7F" w:rsidRDefault="00936E9E" w:rsidP="008474F9">
      <w:pPr>
        <w:pStyle w:val="ListParagraph"/>
        <w:numPr>
          <w:ilvl w:val="0"/>
          <w:numId w:val="27"/>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Team Composition and Qualifications </w:t>
      </w:r>
    </w:p>
    <w:p w14:paraId="405AE884" w14:textId="4A716ACF" w:rsidR="00936E9E" w:rsidRPr="00DD232D" w:rsidRDefault="00936E9E" w:rsidP="00936E9E">
      <w:pPr>
        <w:pStyle w:val="BodyTextIndent"/>
        <w:tabs>
          <w:tab w:val="clear" w:pos="360"/>
        </w:tabs>
        <w:spacing w:line="276" w:lineRule="auto"/>
        <w:ind w:firstLine="0"/>
        <w:jc w:val="both"/>
        <w:rPr>
          <w:rFonts w:ascii="Bookman Old Style" w:eastAsia="Arial" w:hAnsi="Bookman Old Style"/>
          <w:sz w:val="22"/>
          <w:szCs w:val="22"/>
        </w:rPr>
      </w:pPr>
      <w:r>
        <w:rPr>
          <w:rFonts w:ascii="Bookman Old Style" w:eastAsia="Arial" w:hAnsi="Bookman Old Style" w:cs="Arial"/>
          <w:sz w:val="22"/>
          <w:szCs w:val="22"/>
        </w:rPr>
        <w:t xml:space="preserve">The applicant should include </w:t>
      </w:r>
      <w:r w:rsidRPr="00DD232D">
        <w:rPr>
          <w:rFonts w:ascii="Bookman Old Style" w:eastAsia="Arial" w:hAnsi="Bookman Old Style" w:cs="Arial"/>
          <w:sz w:val="22"/>
          <w:szCs w:val="22"/>
        </w:rPr>
        <w:t xml:space="preserve">the names and anticipated positions of the individuals proposed to </w:t>
      </w:r>
      <w:r>
        <w:rPr>
          <w:rFonts w:ascii="Bookman Old Style" w:eastAsia="Arial" w:hAnsi="Bookman Old Style"/>
          <w:sz w:val="22"/>
          <w:szCs w:val="22"/>
        </w:rPr>
        <w:t xml:space="preserve">provide the services </w:t>
      </w:r>
    </w:p>
    <w:p w14:paraId="7A96EC1D" w14:textId="77777777" w:rsidR="00936E9E" w:rsidRPr="00DD232D" w:rsidRDefault="00936E9E" w:rsidP="00936E9E">
      <w:pPr>
        <w:pStyle w:val="BodyTextIndent"/>
        <w:tabs>
          <w:tab w:val="clear" w:pos="360"/>
        </w:tabs>
        <w:spacing w:line="276" w:lineRule="auto"/>
        <w:ind w:firstLine="0"/>
        <w:jc w:val="both"/>
        <w:rPr>
          <w:rFonts w:ascii="Bookman Old Style" w:eastAsia="Arial" w:hAnsi="Bookman Old Style"/>
          <w:sz w:val="22"/>
          <w:szCs w:val="22"/>
        </w:rPr>
      </w:pPr>
    </w:p>
    <w:tbl>
      <w:tblPr>
        <w:tblStyle w:val="TableGrid"/>
        <w:tblW w:w="5302" w:type="pct"/>
        <w:tblInd w:w="137" w:type="dxa"/>
        <w:tblLayout w:type="fixed"/>
        <w:tblLook w:val="04A0" w:firstRow="1" w:lastRow="0" w:firstColumn="1" w:lastColumn="0" w:noHBand="0" w:noVBand="1"/>
      </w:tblPr>
      <w:tblGrid>
        <w:gridCol w:w="2304"/>
        <w:gridCol w:w="2128"/>
        <w:gridCol w:w="2834"/>
        <w:gridCol w:w="2649"/>
      </w:tblGrid>
      <w:tr w:rsidR="003A196A" w:rsidRPr="00465354" w14:paraId="6B1FE93A" w14:textId="77777777" w:rsidTr="003A196A">
        <w:trPr>
          <w:trHeight w:val="1280"/>
        </w:trPr>
        <w:tc>
          <w:tcPr>
            <w:tcW w:w="1162" w:type="pct"/>
            <w:shd w:val="clear" w:color="auto" w:fill="C6D9F1" w:themeFill="text2" w:themeFillTint="33"/>
          </w:tcPr>
          <w:p w14:paraId="40E8CEF2" w14:textId="77777777" w:rsidR="003A196A" w:rsidRPr="008A5968" w:rsidRDefault="003A196A"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Name of Resource Person</w:t>
            </w:r>
          </w:p>
        </w:tc>
        <w:tc>
          <w:tcPr>
            <w:tcW w:w="1073" w:type="pct"/>
            <w:shd w:val="clear" w:color="auto" w:fill="C6D9F1" w:themeFill="text2" w:themeFillTint="33"/>
          </w:tcPr>
          <w:p w14:paraId="3E57FAB9" w14:textId="77777777" w:rsidR="003A196A" w:rsidRPr="008A5968" w:rsidRDefault="003A196A"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Academic Qualification</w:t>
            </w:r>
          </w:p>
        </w:tc>
        <w:tc>
          <w:tcPr>
            <w:tcW w:w="1429" w:type="pct"/>
            <w:shd w:val="clear" w:color="auto" w:fill="C6D9F1" w:themeFill="text2" w:themeFillTint="33"/>
          </w:tcPr>
          <w:p w14:paraId="503A58C2" w14:textId="77777777" w:rsidR="003A196A" w:rsidRPr="008A5968" w:rsidRDefault="003A196A"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Relevant Experience</w:t>
            </w:r>
          </w:p>
        </w:tc>
        <w:tc>
          <w:tcPr>
            <w:tcW w:w="1336" w:type="pct"/>
            <w:shd w:val="clear" w:color="auto" w:fill="C6D9F1" w:themeFill="text2" w:themeFillTint="33"/>
          </w:tcPr>
          <w:p w14:paraId="696BE43D" w14:textId="77777777" w:rsidR="003A196A" w:rsidRPr="008A5968" w:rsidRDefault="003A196A"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 xml:space="preserve">Specific responsibilities. </w:t>
            </w:r>
          </w:p>
        </w:tc>
      </w:tr>
      <w:tr w:rsidR="003A196A" w:rsidRPr="00465354" w14:paraId="21AF3A21" w14:textId="77777777" w:rsidTr="003A196A">
        <w:trPr>
          <w:trHeight w:val="153"/>
        </w:trPr>
        <w:tc>
          <w:tcPr>
            <w:tcW w:w="1162" w:type="pct"/>
          </w:tcPr>
          <w:p w14:paraId="271EA8FB"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073" w:type="pct"/>
          </w:tcPr>
          <w:p w14:paraId="5E457475"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429" w:type="pct"/>
          </w:tcPr>
          <w:p w14:paraId="29918D17"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336" w:type="pct"/>
          </w:tcPr>
          <w:p w14:paraId="4FDE6400"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r>
      <w:tr w:rsidR="003A196A" w:rsidRPr="00465354" w14:paraId="492B4B93" w14:textId="77777777" w:rsidTr="003A196A">
        <w:trPr>
          <w:trHeight w:val="153"/>
        </w:trPr>
        <w:tc>
          <w:tcPr>
            <w:tcW w:w="1162" w:type="pct"/>
          </w:tcPr>
          <w:p w14:paraId="28BC1BC1"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073" w:type="pct"/>
          </w:tcPr>
          <w:p w14:paraId="53817A0D"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429" w:type="pct"/>
          </w:tcPr>
          <w:p w14:paraId="293434BE"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336" w:type="pct"/>
          </w:tcPr>
          <w:p w14:paraId="52D825B4"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r>
      <w:tr w:rsidR="003A196A" w:rsidRPr="00465354" w14:paraId="0F3D1851" w14:textId="77777777" w:rsidTr="003A196A">
        <w:trPr>
          <w:trHeight w:val="153"/>
        </w:trPr>
        <w:tc>
          <w:tcPr>
            <w:tcW w:w="1162" w:type="pct"/>
          </w:tcPr>
          <w:p w14:paraId="0026377D"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073" w:type="pct"/>
          </w:tcPr>
          <w:p w14:paraId="552B5C9F"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429" w:type="pct"/>
          </w:tcPr>
          <w:p w14:paraId="7B8D3207"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336" w:type="pct"/>
          </w:tcPr>
          <w:p w14:paraId="72C51ED7"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r>
      <w:tr w:rsidR="003A196A" w:rsidRPr="00465354" w14:paraId="56606496" w14:textId="77777777" w:rsidTr="003A196A">
        <w:trPr>
          <w:trHeight w:val="153"/>
        </w:trPr>
        <w:tc>
          <w:tcPr>
            <w:tcW w:w="1162" w:type="pct"/>
          </w:tcPr>
          <w:p w14:paraId="1E247485"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073" w:type="pct"/>
          </w:tcPr>
          <w:p w14:paraId="7796E4CF"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429" w:type="pct"/>
          </w:tcPr>
          <w:p w14:paraId="72D4D8E0"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336" w:type="pct"/>
          </w:tcPr>
          <w:p w14:paraId="6A90F6FE"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r>
      <w:tr w:rsidR="003A196A" w:rsidRPr="00465354" w14:paraId="61EB4E2E" w14:textId="77777777" w:rsidTr="003A196A">
        <w:trPr>
          <w:trHeight w:val="153"/>
        </w:trPr>
        <w:tc>
          <w:tcPr>
            <w:tcW w:w="1162" w:type="pct"/>
          </w:tcPr>
          <w:p w14:paraId="51AA0CF5"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073" w:type="pct"/>
          </w:tcPr>
          <w:p w14:paraId="03BFFF6E"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429" w:type="pct"/>
          </w:tcPr>
          <w:p w14:paraId="77B6CC11"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336" w:type="pct"/>
          </w:tcPr>
          <w:p w14:paraId="3ABF8F5A" w14:textId="77777777" w:rsidR="003A196A" w:rsidRPr="00DD232D" w:rsidRDefault="003A196A" w:rsidP="00E2183D">
            <w:pPr>
              <w:pStyle w:val="BodyTextIndent"/>
              <w:tabs>
                <w:tab w:val="clear" w:pos="360"/>
              </w:tabs>
              <w:spacing w:line="276" w:lineRule="auto"/>
              <w:ind w:left="0" w:firstLine="0"/>
              <w:jc w:val="both"/>
              <w:rPr>
                <w:rFonts w:ascii="Bookman Old Style" w:eastAsia="Arial" w:hAnsi="Bookman Old Style"/>
                <w:sz w:val="22"/>
                <w:szCs w:val="22"/>
              </w:rPr>
            </w:pPr>
          </w:p>
        </w:tc>
      </w:tr>
    </w:tbl>
    <w:p w14:paraId="4AFFA110" w14:textId="77777777" w:rsidR="00936E9E" w:rsidRPr="00DD232D"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p>
    <w:p w14:paraId="4BD2C318" w14:textId="21536681" w:rsidR="00936E9E"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r>
        <w:rPr>
          <w:rFonts w:ascii="Bookman Old Style" w:eastAsia="Arial" w:hAnsi="Bookman Old Style" w:cs="Arial"/>
          <w:sz w:val="22"/>
          <w:szCs w:val="22"/>
        </w:rPr>
        <w:t>NB:</w:t>
      </w:r>
      <w:r w:rsidR="00E2183D">
        <w:rPr>
          <w:rFonts w:ascii="Bookman Old Style" w:eastAsia="Arial" w:hAnsi="Bookman Old Style" w:cs="Arial"/>
          <w:sz w:val="22"/>
          <w:szCs w:val="22"/>
        </w:rPr>
        <w:t xml:space="preserve"> </w:t>
      </w:r>
      <w:r>
        <w:rPr>
          <w:rFonts w:ascii="Bookman Old Style" w:eastAsia="Arial" w:hAnsi="Bookman Old Style" w:cs="Arial"/>
          <w:sz w:val="22"/>
          <w:szCs w:val="22"/>
        </w:rPr>
        <w:t xml:space="preserve">For each resource person listed above </w:t>
      </w:r>
      <w:r w:rsidRPr="00DD232D">
        <w:rPr>
          <w:rFonts w:ascii="Bookman Old Style" w:eastAsia="Arial" w:hAnsi="Bookman Old Style" w:cs="Arial"/>
          <w:sz w:val="22"/>
          <w:szCs w:val="22"/>
        </w:rPr>
        <w:t xml:space="preserve">submit as an attachment, </w:t>
      </w:r>
      <w:r>
        <w:rPr>
          <w:rFonts w:ascii="Bookman Old Style" w:eastAsia="Arial" w:hAnsi="Bookman Old Style" w:cs="Arial"/>
          <w:sz w:val="22"/>
          <w:szCs w:val="22"/>
        </w:rPr>
        <w:t xml:space="preserve">a </w:t>
      </w:r>
      <w:r w:rsidRPr="00DD232D">
        <w:rPr>
          <w:rFonts w:ascii="Bookman Old Style" w:eastAsia="Arial" w:hAnsi="Bookman Old Style" w:cs="Arial"/>
          <w:sz w:val="22"/>
          <w:szCs w:val="22"/>
        </w:rPr>
        <w:t>complete and current resume for each proposed professional employee (not exceeding 3 pages each)</w:t>
      </w:r>
      <w:r>
        <w:rPr>
          <w:rFonts w:ascii="Bookman Old Style" w:eastAsia="Arial" w:hAnsi="Bookman Old Style" w:cs="Arial"/>
          <w:sz w:val="22"/>
          <w:szCs w:val="22"/>
        </w:rPr>
        <w:t xml:space="preserve">. </w:t>
      </w:r>
      <w:r w:rsidRPr="00DD232D">
        <w:rPr>
          <w:rFonts w:ascii="Bookman Old Style" w:eastAsia="Arial" w:hAnsi="Bookman Old Style" w:cs="Arial"/>
          <w:sz w:val="22"/>
          <w:szCs w:val="22"/>
        </w:rPr>
        <w:t xml:space="preserve">The resumes </w:t>
      </w:r>
      <w:r>
        <w:rPr>
          <w:rFonts w:ascii="Bookman Old Style" w:eastAsia="Arial" w:hAnsi="Bookman Old Style" w:cs="Arial"/>
          <w:sz w:val="22"/>
          <w:szCs w:val="22"/>
        </w:rPr>
        <w:t xml:space="preserve">should </w:t>
      </w:r>
      <w:r w:rsidRPr="00DD232D">
        <w:rPr>
          <w:rFonts w:ascii="Bookman Old Style" w:eastAsia="Arial" w:hAnsi="Bookman Old Style" w:cs="Arial"/>
          <w:sz w:val="22"/>
          <w:szCs w:val="22"/>
        </w:rPr>
        <w:t>clearly describe the individuals’ education, experience,</w:t>
      </w:r>
      <w:r>
        <w:rPr>
          <w:rFonts w:ascii="Bookman Old Style" w:eastAsia="Arial" w:hAnsi="Bookman Old Style" w:cs="Arial"/>
          <w:sz w:val="22"/>
          <w:szCs w:val="22"/>
        </w:rPr>
        <w:t xml:space="preserve"> contacts,</w:t>
      </w:r>
      <w:r w:rsidRPr="00DD232D">
        <w:rPr>
          <w:rFonts w:ascii="Bookman Old Style" w:eastAsia="Arial" w:hAnsi="Bookman Old Style" w:cs="Arial"/>
          <w:sz w:val="22"/>
          <w:szCs w:val="22"/>
        </w:rPr>
        <w:t xml:space="preserve"> and professional credentials and </w:t>
      </w:r>
      <w:r>
        <w:rPr>
          <w:rFonts w:ascii="Bookman Old Style" w:eastAsia="Arial" w:hAnsi="Bookman Old Style" w:cs="Arial"/>
          <w:sz w:val="22"/>
          <w:szCs w:val="22"/>
        </w:rPr>
        <w:t xml:space="preserve">be </w:t>
      </w:r>
      <w:r w:rsidRPr="00DD232D">
        <w:rPr>
          <w:rFonts w:ascii="Bookman Old Style" w:eastAsia="Arial" w:hAnsi="Bookman Old Style" w:cs="Arial"/>
          <w:sz w:val="22"/>
          <w:szCs w:val="22"/>
        </w:rPr>
        <w:t>duly signed by the respective person.</w:t>
      </w:r>
    </w:p>
    <w:p w14:paraId="323FED84" w14:textId="77777777" w:rsidR="00E2183D" w:rsidRPr="00DD232D" w:rsidRDefault="00E2183D" w:rsidP="00936E9E">
      <w:pPr>
        <w:pStyle w:val="BodyTextIndent"/>
        <w:tabs>
          <w:tab w:val="clear" w:pos="360"/>
        </w:tabs>
        <w:spacing w:line="276" w:lineRule="auto"/>
        <w:ind w:firstLine="0"/>
        <w:jc w:val="both"/>
        <w:rPr>
          <w:rFonts w:ascii="Bookman Old Style" w:eastAsia="Arial" w:hAnsi="Bookman Old Style" w:cs="Arial"/>
          <w:sz w:val="22"/>
          <w:szCs w:val="22"/>
        </w:rPr>
      </w:pPr>
    </w:p>
    <w:p w14:paraId="6F935937" w14:textId="77777777" w:rsidR="00936E9E" w:rsidRPr="00DD232D" w:rsidRDefault="00936E9E" w:rsidP="00936E9E">
      <w:pPr>
        <w:pStyle w:val="BodyTextIndent"/>
        <w:tabs>
          <w:tab w:val="clear" w:pos="360"/>
        </w:tabs>
        <w:spacing w:line="276" w:lineRule="auto"/>
        <w:ind w:firstLine="0"/>
        <w:jc w:val="both"/>
        <w:rPr>
          <w:rFonts w:ascii="Bookman Old Style" w:hAnsi="Bookman Old Style" w:cs="Arial"/>
          <w:sz w:val="22"/>
          <w:szCs w:val="22"/>
        </w:rPr>
      </w:pPr>
      <w:r w:rsidRPr="00DD232D">
        <w:rPr>
          <w:rFonts w:ascii="Bookman Old Style" w:eastAsia="Arial" w:hAnsi="Bookman Old Style" w:cs="Arial"/>
          <w:sz w:val="22"/>
          <w:szCs w:val="22"/>
        </w:rPr>
        <w:t xml:space="preserve">  </w:t>
      </w:r>
    </w:p>
    <w:p w14:paraId="02D28999" w14:textId="77777777" w:rsidR="00936E9E" w:rsidRPr="00DD232D" w:rsidRDefault="00936E9E" w:rsidP="008474F9">
      <w:pPr>
        <w:pStyle w:val="ListParagraph"/>
        <w:numPr>
          <w:ilvl w:val="0"/>
          <w:numId w:val="27"/>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t xml:space="preserve">Organizational </w:t>
      </w:r>
      <w:r>
        <w:rPr>
          <w:rFonts w:ascii="Bookman Old Style" w:eastAsia="Arial" w:hAnsi="Bookman Old Style" w:cs="Arial"/>
          <w:b/>
          <w:sz w:val="22"/>
          <w:szCs w:val="22"/>
        </w:rPr>
        <w:t>Specialized Competence.</w:t>
      </w:r>
    </w:p>
    <w:p w14:paraId="61F5545F" w14:textId="77777777" w:rsidR="00936E9E"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p>
    <w:tbl>
      <w:tblPr>
        <w:tblStyle w:val="TableGrid"/>
        <w:tblW w:w="9904" w:type="dxa"/>
        <w:tblInd w:w="360" w:type="dxa"/>
        <w:tblLook w:val="04A0" w:firstRow="1" w:lastRow="0" w:firstColumn="1" w:lastColumn="0" w:noHBand="0" w:noVBand="1"/>
      </w:tblPr>
      <w:tblGrid>
        <w:gridCol w:w="9904"/>
      </w:tblGrid>
      <w:tr w:rsidR="003A196A" w:rsidRPr="001E6CBF" w14:paraId="43297A56" w14:textId="77777777" w:rsidTr="0000130C">
        <w:trPr>
          <w:trHeight w:val="936"/>
        </w:trPr>
        <w:tc>
          <w:tcPr>
            <w:tcW w:w="9904" w:type="dxa"/>
          </w:tcPr>
          <w:p w14:paraId="33223A75" w14:textId="31755CC0" w:rsidR="003A196A" w:rsidRPr="00253F7F" w:rsidRDefault="003A196A" w:rsidP="002C0668">
            <w:pPr>
              <w:pStyle w:val="ListParagraph"/>
              <w:spacing w:line="276" w:lineRule="auto"/>
              <w:ind w:left="0"/>
              <w:jc w:val="both"/>
              <w:rPr>
                <w:rFonts w:ascii="Bookman Old Style" w:eastAsia="Arial" w:hAnsi="Bookman Old Style" w:cs="Arial"/>
                <w:i/>
                <w:sz w:val="22"/>
                <w:szCs w:val="22"/>
              </w:rPr>
            </w:pPr>
            <w:r w:rsidRPr="00253F7F">
              <w:rPr>
                <w:rFonts w:ascii="Bookman Old Style" w:eastAsia="Arial" w:hAnsi="Bookman Old Style" w:cs="Arial"/>
                <w:i/>
                <w:sz w:val="22"/>
                <w:szCs w:val="22"/>
              </w:rPr>
              <w:t xml:space="preserve">Applicants to indicate </w:t>
            </w:r>
            <w:r>
              <w:rPr>
                <w:rFonts w:ascii="Bookman Old Style" w:eastAsia="Arial" w:hAnsi="Bookman Old Style" w:cs="Arial"/>
                <w:i/>
                <w:sz w:val="22"/>
                <w:szCs w:val="22"/>
              </w:rPr>
              <w:t>s</w:t>
            </w:r>
            <w:r w:rsidRPr="00253F7F">
              <w:rPr>
                <w:rFonts w:ascii="Bookman Old Style" w:eastAsia="Arial" w:hAnsi="Bookman Old Style" w:cs="Arial"/>
                <w:i/>
                <w:sz w:val="22"/>
                <w:szCs w:val="22"/>
              </w:rPr>
              <w:t>pecialized competence</w:t>
            </w:r>
            <w:r>
              <w:rPr>
                <w:rFonts w:ascii="Bookman Old Style" w:eastAsia="Arial" w:hAnsi="Bookman Old Style" w:cs="Arial"/>
                <w:i/>
                <w:sz w:val="22"/>
                <w:szCs w:val="22"/>
              </w:rPr>
              <w:t xml:space="preserve"> </w:t>
            </w:r>
            <w:r w:rsidRPr="00253F7F">
              <w:rPr>
                <w:rFonts w:ascii="Bookman Old Style" w:eastAsia="Arial" w:hAnsi="Bookman Old Style" w:cs="Arial"/>
                <w:i/>
                <w:sz w:val="22"/>
                <w:szCs w:val="22"/>
              </w:rPr>
              <w:t xml:space="preserve">the organization </w:t>
            </w:r>
            <w:r>
              <w:rPr>
                <w:rFonts w:ascii="Bookman Old Style" w:eastAsia="Arial" w:hAnsi="Bookman Old Style" w:cs="Arial"/>
                <w:i/>
                <w:sz w:val="22"/>
                <w:szCs w:val="22"/>
              </w:rPr>
              <w:t xml:space="preserve">possesses with regard to the support of A-SMES and co-operatives on financial management support  </w:t>
            </w:r>
          </w:p>
        </w:tc>
      </w:tr>
      <w:tr w:rsidR="003A196A" w:rsidRPr="001E6CBF" w14:paraId="1542518B" w14:textId="77777777" w:rsidTr="0000130C">
        <w:trPr>
          <w:trHeight w:val="315"/>
        </w:trPr>
        <w:tc>
          <w:tcPr>
            <w:tcW w:w="9904" w:type="dxa"/>
          </w:tcPr>
          <w:p w14:paraId="27EEF539" w14:textId="77777777" w:rsidR="003A196A" w:rsidRPr="001E6CBF" w:rsidRDefault="003A196A" w:rsidP="0000130C">
            <w:pPr>
              <w:pStyle w:val="ListParagraph"/>
              <w:spacing w:line="276" w:lineRule="auto"/>
              <w:jc w:val="both"/>
              <w:rPr>
                <w:rFonts w:ascii="Bookman Old Style" w:eastAsia="Arial" w:hAnsi="Bookman Old Style" w:cs="Arial"/>
                <w:sz w:val="22"/>
                <w:szCs w:val="22"/>
              </w:rPr>
            </w:pPr>
          </w:p>
        </w:tc>
      </w:tr>
      <w:tr w:rsidR="003A196A" w:rsidRPr="001E6CBF" w14:paraId="719AF131" w14:textId="77777777" w:rsidTr="0000130C">
        <w:trPr>
          <w:trHeight w:val="304"/>
        </w:trPr>
        <w:tc>
          <w:tcPr>
            <w:tcW w:w="9904" w:type="dxa"/>
          </w:tcPr>
          <w:p w14:paraId="07F232FE" w14:textId="77777777" w:rsidR="003A196A" w:rsidRPr="001E6CBF" w:rsidRDefault="003A196A" w:rsidP="0000130C">
            <w:pPr>
              <w:pStyle w:val="ListParagraph"/>
              <w:spacing w:line="276" w:lineRule="auto"/>
              <w:jc w:val="both"/>
              <w:rPr>
                <w:rFonts w:ascii="Bookman Old Style" w:eastAsia="Arial" w:hAnsi="Bookman Old Style" w:cs="Arial"/>
                <w:sz w:val="22"/>
                <w:szCs w:val="22"/>
              </w:rPr>
            </w:pPr>
          </w:p>
        </w:tc>
      </w:tr>
      <w:tr w:rsidR="003A196A" w:rsidRPr="001E6CBF" w14:paraId="24E849AE" w14:textId="77777777" w:rsidTr="0000130C">
        <w:trPr>
          <w:trHeight w:val="315"/>
        </w:trPr>
        <w:tc>
          <w:tcPr>
            <w:tcW w:w="9904" w:type="dxa"/>
          </w:tcPr>
          <w:p w14:paraId="5CE6FF98" w14:textId="77777777" w:rsidR="003A196A" w:rsidRPr="001E6CBF" w:rsidRDefault="003A196A" w:rsidP="0000130C">
            <w:pPr>
              <w:pStyle w:val="ListParagraph"/>
              <w:spacing w:line="276" w:lineRule="auto"/>
              <w:jc w:val="both"/>
              <w:rPr>
                <w:rFonts w:ascii="Bookman Old Style" w:eastAsia="Arial" w:hAnsi="Bookman Old Style" w:cs="Arial"/>
                <w:sz w:val="22"/>
                <w:szCs w:val="22"/>
              </w:rPr>
            </w:pPr>
          </w:p>
        </w:tc>
      </w:tr>
      <w:tr w:rsidR="003A196A" w:rsidRPr="001E6CBF" w14:paraId="479AC71A" w14:textId="77777777" w:rsidTr="0000130C">
        <w:trPr>
          <w:trHeight w:val="315"/>
        </w:trPr>
        <w:tc>
          <w:tcPr>
            <w:tcW w:w="9904" w:type="dxa"/>
          </w:tcPr>
          <w:p w14:paraId="2B431574" w14:textId="77777777" w:rsidR="003A196A" w:rsidRPr="001E6CBF" w:rsidRDefault="003A196A" w:rsidP="00E2183D">
            <w:pPr>
              <w:pStyle w:val="ListParagraph"/>
              <w:spacing w:line="276" w:lineRule="auto"/>
              <w:ind w:left="0"/>
              <w:jc w:val="both"/>
              <w:rPr>
                <w:rFonts w:ascii="Bookman Old Style" w:eastAsia="Arial" w:hAnsi="Bookman Old Style" w:cs="Arial"/>
                <w:sz w:val="22"/>
                <w:szCs w:val="22"/>
              </w:rPr>
            </w:pPr>
          </w:p>
        </w:tc>
      </w:tr>
      <w:tr w:rsidR="003A196A" w:rsidRPr="001E6CBF" w14:paraId="65D4ABA2" w14:textId="77777777" w:rsidTr="0000130C">
        <w:trPr>
          <w:trHeight w:val="315"/>
        </w:trPr>
        <w:tc>
          <w:tcPr>
            <w:tcW w:w="9904" w:type="dxa"/>
          </w:tcPr>
          <w:p w14:paraId="20E0A989" w14:textId="77777777" w:rsidR="003A196A" w:rsidRPr="001E6CBF" w:rsidRDefault="003A196A" w:rsidP="00E2183D">
            <w:pPr>
              <w:pStyle w:val="ListParagraph"/>
              <w:spacing w:line="276" w:lineRule="auto"/>
              <w:ind w:left="0"/>
              <w:jc w:val="both"/>
              <w:rPr>
                <w:rFonts w:ascii="Bookman Old Style" w:eastAsia="Arial" w:hAnsi="Bookman Old Style" w:cs="Arial"/>
                <w:sz w:val="22"/>
                <w:szCs w:val="22"/>
              </w:rPr>
            </w:pPr>
          </w:p>
        </w:tc>
      </w:tr>
    </w:tbl>
    <w:p w14:paraId="17D5009F" w14:textId="77777777" w:rsidR="00936E9E"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p>
    <w:p w14:paraId="618594DF" w14:textId="77777777" w:rsidR="00936E9E" w:rsidRPr="00DD232D" w:rsidRDefault="00936E9E" w:rsidP="008474F9">
      <w:pPr>
        <w:pStyle w:val="ListParagraph"/>
        <w:numPr>
          <w:ilvl w:val="0"/>
          <w:numId w:val="27"/>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Applicants Past Experience/Performance</w:t>
      </w:r>
    </w:p>
    <w:p w14:paraId="5CAD294B" w14:textId="77777777" w:rsidR="00936E9E" w:rsidRPr="00DD232D" w:rsidRDefault="00936E9E" w:rsidP="00936E9E">
      <w:pPr>
        <w:pStyle w:val="BodyTextIndent"/>
        <w:tabs>
          <w:tab w:val="clear" w:pos="360"/>
        </w:tabs>
        <w:spacing w:line="276" w:lineRule="auto"/>
        <w:ind w:left="0" w:firstLine="360"/>
        <w:jc w:val="both"/>
        <w:rPr>
          <w:rFonts w:ascii="Bookman Old Style" w:eastAsia="Arial" w:hAnsi="Bookman Old Style" w:cs="Arial"/>
          <w:sz w:val="22"/>
          <w:szCs w:val="22"/>
          <w:u w:val="single"/>
        </w:rPr>
      </w:pPr>
    </w:p>
    <w:p w14:paraId="7A160CDE" w14:textId="7C32F544" w:rsidR="00936E9E" w:rsidRPr="00253F7F" w:rsidRDefault="00936E9E" w:rsidP="00936E9E">
      <w:pPr>
        <w:pStyle w:val="BodyTextIndent"/>
        <w:tabs>
          <w:tab w:val="clear" w:pos="360"/>
        </w:tabs>
        <w:spacing w:line="276" w:lineRule="auto"/>
        <w:ind w:firstLine="0"/>
        <w:jc w:val="both"/>
        <w:rPr>
          <w:rFonts w:ascii="Bookman Old Style" w:eastAsia="Arial" w:hAnsi="Bookman Old Style" w:cs="Arial"/>
          <w:b/>
          <w:sz w:val="22"/>
          <w:szCs w:val="22"/>
        </w:rPr>
      </w:pPr>
      <w:r w:rsidRPr="00253F7F">
        <w:rPr>
          <w:rFonts w:ascii="Bookman Old Style" w:eastAsia="Arial" w:hAnsi="Bookman Old Style" w:cs="Arial"/>
          <w:sz w:val="22"/>
          <w:szCs w:val="22"/>
        </w:rPr>
        <w:t>Applicant to list</w:t>
      </w:r>
      <w:r>
        <w:rPr>
          <w:rFonts w:ascii="Bookman Old Style" w:eastAsia="Arial" w:hAnsi="Bookman Old Style" w:cs="Arial"/>
          <w:sz w:val="22"/>
          <w:szCs w:val="22"/>
        </w:rPr>
        <w:t xml:space="preserve"> three </w:t>
      </w:r>
      <w:r w:rsidRPr="00253F7F">
        <w:rPr>
          <w:rFonts w:ascii="Bookman Old Style" w:eastAsia="Arial" w:hAnsi="Bookman Old Style" w:cs="Arial"/>
          <w:sz w:val="22"/>
          <w:szCs w:val="22"/>
        </w:rPr>
        <w:t>service recipient</w:t>
      </w:r>
      <w:r>
        <w:rPr>
          <w:rFonts w:ascii="Bookman Old Style" w:eastAsia="Arial" w:hAnsi="Bookman Old Style" w:cs="Arial"/>
          <w:sz w:val="22"/>
          <w:szCs w:val="22"/>
        </w:rPr>
        <w:t>s</w:t>
      </w:r>
      <w:r w:rsidRPr="00253F7F">
        <w:rPr>
          <w:rFonts w:ascii="Bookman Old Style" w:eastAsia="Arial" w:hAnsi="Bookman Old Style" w:cs="Arial"/>
          <w:sz w:val="22"/>
          <w:szCs w:val="22"/>
        </w:rPr>
        <w:t xml:space="preserve"> </w:t>
      </w:r>
      <w:r>
        <w:rPr>
          <w:rFonts w:ascii="Bookman Old Style" w:eastAsia="Arial" w:hAnsi="Bookman Old Style" w:cs="Arial"/>
          <w:sz w:val="22"/>
          <w:szCs w:val="22"/>
        </w:rPr>
        <w:t xml:space="preserve">directly </w:t>
      </w:r>
      <w:r w:rsidRPr="00253F7F">
        <w:rPr>
          <w:rFonts w:ascii="Bookman Old Style" w:eastAsia="Arial" w:hAnsi="Bookman Old Style" w:cs="Arial"/>
          <w:sz w:val="22"/>
          <w:szCs w:val="22"/>
        </w:rPr>
        <w:t>supported in the last 5 years</w:t>
      </w:r>
      <w:r w:rsidR="003A196A">
        <w:rPr>
          <w:rFonts w:ascii="Bookman Old Style" w:eastAsia="Arial" w:hAnsi="Bookman Old Style" w:cs="Arial"/>
          <w:sz w:val="22"/>
          <w:szCs w:val="22"/>
        </w:rPr>
        <w:t xml:space="preserve">. </w:t>
      </w:r>
    </w:p>
    <w:p w14:paraId="3AF88CB2" w14:textId="77777777" w:rsidR="00936E9E" w:rsidRPr="00DD232D" w:rsidRDefault="00936E9E" w:rsidP="00936E9E">
      <w:pPr>
        <w:spacing w:line="276" w:lineRule="auto"/>
        <w:rPr>
          <w:rFonts w:ascii="Bookman Old Style" w:hAnsi="Bookman Old Style"/>
          <w:sz w:val="22"/>
          <w:szCs w:val="22"/>
        </w:rPr>
      </w:pPr>
    </w:p>
    <w:tbl>
      <w:tblPr>
        <w:tblStyle w:val="TableGrid"/>
        <w:tblW w:w="9986" w:type="dxa"/>
        <w:tblInd w:w="-5" w:type="dxa"/>
        <w:tblLayout w:type="fixed"/>
        <w:tblLook w:val="04A0" w:firstRow="1" w:lastRow="0" w:firstColumn="1" w:lastColumn="0" w:noHBand="0" w:noVBand="1"/>
      </w:tblPr>
      <w:tblGrid>
        <w:gridCol w:w="2497"/>
        <w:gridCol w:w="2496"/>
        <w:gridCol w:w="1961"/>
        <w:gridCol w:w="3032"/>
      </w:tblGrid>
      <w:tr w:rsidR="003A196A" w:rsidRPr="00465354" w14:paraId="7CAAD9F1" w14:textId="77777777" w:rsidTr="003A196A">
        <w:trPr>
          <w:trHeight w:val="1942"/>
        </w:trPr>
        <w:tc>
          <w:tcPr>
            <w:tcW w:w="2497" w:type="dxa"/>
            <w:shd w:val="clear" w:color="auto" w:fill="E5DFEC" w:themeFill="accent4" w:themeFillTint="33"/>
          </w:tcPr>
          <w:p w14:paraId="167A4532" w14:textId="77777777" w:rsidR="003A196A" w:rsidRPr="00DD232D" w:rsidRDefault="003A196A" w:rsidP="002C0668">
            <w:pPr>
              <w:pStyle w:val="Heading2"/>
              <w:spacing w:line="276" w:lineRule="auto"/>
              <w:ind w:left="0" w:firstLine="0"/>
              <w:jc w:val="both"/>
              <w:rPr>
                <w:rFonts w:ascii="Bookman Old Style" w:eastAsia="Arial" w:hAnsi="Bookman Old Style"/>
                <w:bCs/>
                <w:sz w:val="22"/>
                <w:szCs w:val="22"/>
              </w:rPr>
            </w:pPr>
            <w:r>
              <w:rPr>
                <w:rFonts w:ascii="Bookman Old Style" w:eastAsia="Arial" w:hAnsi="Bookman Old Style"/>
                <w:bCs/>
                <w:sz w:val="22"/>
                <w:szCs w:val="22"/>
              </w:rPr>
              <w:lastRenderedPageBreak/>
              <w:t>Name of Service recipient</w:t>
            </w:r>
          </w:p>
        </w:tc>
        <w:tc>
          <w:tcPr>
            <w:tcW w:w="2496" w:type="dxa"/>
            <w:shd w:val="clear" w:color="auto" w:fill="E5DFEC" w:themeFill="accent4" w:themeFillTint="33"/>
          </w:tcPr>
          <w:p w14:paraId="6BBD3D3E" w14:textId="77777777" w:rsidR="003A196A" w:rsidRPr="00DD232D" w:rsidRDefault="003A196A" w:rsidP="002C0668">
            <w:pPr>
              <w:pStyle w:val="Heading2"/>
              <w:spacing w:line="276" w:lineRule="auto"/>
              <w:ind w:left="0" w:firstLine="0"/>
              <w:jc w:val="both"/>
              <w:rPr>
                <w:rFonts w:ascii="Bookman Old Style" w:eastAsia="Arial" w:hAnsi="Bookman Old Style"/>
                <w:bCs/>
                <w:sz w:val="22"/>
                <w:szCs w:val="22"/>
              </w:rPr>
            </w:pPr>
            <w:r>
              <w:rPr>
                <w:rFonts w:ascii="Bookman Old Style" w:eastAsia="Arial" w:hAnsi="Bookman Old Style"/>
                <w:bCs/>
                <w:sz w:val="22"/>
                <w:szCs w:val="22"/>
              </w:rPr>
              <w:t>Area supported (BDS provided)</w:t>
            </w:r>
          </w:p>
        </w:tc>
        <w:tc>
          <w:tcPr>
            <w:tcW w:w="1961" w:type="dxa"/>
            <w:shd w:val="clear" w:color="auto" w:fill="E5DFEC" w:themeFill="accent4" w:themeFillTint="33"/>
          </w:tcPr>
          <w:p w14:paraId="55E3688F" w14:textId="77777777" w:rsidR="003A196A" w:rsidRPr="00DD232D" w:rsidRDefault="003A196A" w:rsidP="002C0668">
            <w:pPr>
              <w:pStyle w:val="Heading2"/>
              <w:spacing w:line="276" w:lineRule="auto"/>
              <w:ind w:left="0" w:firstLine="0"/>
              <w:jc w:val="both"/>
              <w:rPr>
                <w:rFonts w:ascii="Bookman Old Style" w:eastAsia="Arial" w:hAnsi="Bookman Old Style"/>
                <w:bCs/>
                <w:sz w:val="22"/>
                <w:szCs w:val="22"/>
              </w:rPr>
            </w:pPr>
            <w:r w:rsidRPr="00DD232D">
              <w:rPr>
                <w:rFonts w:ascii="Bookman Old Style" w:eastAsia="Arial" w:hAnsi="Bookman Old Style"/>
                <w:bCs/>
                <w:sz w:val="22"/>
                <w:szCs w:val="22"/>
              </w:rPr>
              <w:t>L</w:t>
            </w:r>
            <w:r>
              <w:rPr>
                <w:rFonts w:ascii="Bookman Old Style" w:eastAsia="Arial" w:hAnsi="Bookman Old Style"/>
                <w:bCs/>
                <w:sz w:val="22"/>
                <w:szCs w:val="22"/>
              </w:rPr>
              <w:t>ocation</w:t>
            </w:r>
          </w:p>
        </w:tc>
        <w:tc>
          <w:tcPr>
            <w:tcW w:w="3032" w:type="dxa"/>
            <w:shd w:val="clear" w:color="auto" w:fill="E5DFEC" w:themeFill="accent4" w:themeFillTint="33"/>
          </w:tcPr>
          <w:p w14:paraId="102F2BAA" w14:textId="77777777" w:rsidR="003A196A" w:rsidRPr="00DD232D" w:rsidRDefault="003A196A" w:rsidP="002C0668">
            <w:pPr>
              <w:pStyle w:val="Heading2"/>
              <w:spacing w:line="276" w:lineRule="auto"/>
              <w:ind w:left="0" w:firstLine="0"/>
              <w:jc w:val="both"/>
              <w:rPr>
                <w:rFonts w:ascii="Bookman Old Style" w:eastAsia="Arial" w:hAnsi="Bookman Old Style"/>
                <w:bCs/>
                <w:sz w:val="22"/>
                <w:szCs w:val="22"/>
              </w:rPr>
            </w:pPr>
            <w:r w:rsidRPr="00DD232D">
              <w:rPr>
                <w:rFonts w:ascii="Bookman Old Style" w:eastAsia="Arial" w:hAnsi="Bookman Old Style"/>
                <w:bCs/>
                <w:sz w:val="22"/>
                <w:szCs w:val="22"/>
              </w:rPr>
              <w:t>C</w:t>
            </w:r>
            <w:r>
              <w:rPr>
                <w:rFonts w:ascii="Bookman Old Style" w:eastAsia="Arial" w:hAnsi="Bookman Old Style"/>
                <w:bCs/>
                <w:sz w:val="22"/>
                <w:szCs w:val="22"/>
              </w:rPr>
              <w:t>ontacts</w:t>
            </w:r>
          </w:p>
        </w:tc>
      </w:tr>
      <w:tr w:rsidR="003A196A" w:rsidRPr="00465354" w14:paraId="0C13EDBE" w14:textId="77777777" w:rsidTr="003A196A">
        <w:trPr>
          <w:trHeight w:val="467"/>
        </w:trPr>
        <w:tc>
          <w:tcPr>
            <w:tcW w:w="2497" w:type="dxa"/>
          </w:tcPr>
          <w:p w14:paraId="31D0E60D"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2496" w:type="dxa"/>
          </w:tcPr>
          <w:p w14:paraId="36164DC0"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1961" w:type="dxa"/>
          </w:tcPr>
          <w:p w14:paraId="10B18E1A"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3032" w:type="dxa"/>
          </w:tcPr>
          <w:p w14:paraId="06A53CA3"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r>
      <w:tr w:rsidR="003A196A" w:rsidRPr="00465354" w14:paraId="4C78C7E5" w14:textId="77777777" w:rsidTr="003A196A">
        <w:trPr>
          <w:trHeight w:val="491"/>
        </w:trPr>
        <w:tc>
          <w:tcPr>
            <w:tcW w:w="2497" w:type="dxa"/>
          </w:tcPr>
          <w:p w14:paraId="1C20DB51"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2496" w:type="dxa"/>
          </w:tcPr>
          <w:p w14:paraId="338A85F9"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1961" w:type="dxa"/>
          </w:tcPr>
          <w:p w14:paraId="6442693D"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3032" w:type="dxa"/>
          </w:tcPr>
          <w:p w14:paraId="62CC2372"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r>
      <w:tr w:rsidR="003A196A" w:rsidRPr="00465354" w14:paraId="35DA19F2" w14:textId="77777777" w:rsidTr="003A196A">
        <w:trPr>
          <w:trHeight w:val="467"/>
        </w:trPr>
        <w:tc>
          <w:tcPr>
            <w:tcW w:w="2497" w:type="dxa"/>
          </w:tcPr>
          <w:p w14:paraId="2C4BCBD1"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2496" w:type="dxa"/>
          </w:tcPr>
          <w:p w14:paraId="72D6EDE9"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1961" w:type="dxa"/>
          </w:tcPr>
          <w:p w14:paraId="3A71ED72"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3032" w:type="dxa"/>
          </w:tcPr>
          <w:p w14:paraId="3FAEF42C"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r>
      <w:tr w:rsidR="003A196A" w:rsidRPr="00465354" w14:paraId="0BEEE25A" w14:textId="77777777" w:rsidTr="003A196A">
        <w:trPr>
          <w:trHeight w:val="467"/>
        </w:trPr>
        <w:tc>
          <w:tcPr>
            <w:tcW w:w="2497" w:type="dxa"/>
          </w:tcPr>
          <w:p w14:paraId="38BA3687"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2496" w:type="dxa"/>
          </w:tcPr>
          <w:p w14:paraId="5ACABBDF"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1961" w:type="dxa"/>
          </w:tcPr>
          <w:p w14:paraId="2E964A41"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3032" w:type="dxa"/>
          </w:tcPr>
          <w:p w14:paraId="56AB7D33"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r>
      <w:tr w:rsidR="003A196A" w:rsidRPr="00465354" w14:paraId="560047AD" w14:textId="77777777" w:rsidTr="003A196A">
        <w:trPr>
          <w:trHeight w:val="467"/>
        </w:trPr>
        <w:tc>
          <w:tcPr>
            <w:tcW w:w="2497" w:type="dxa"/>
          </w:tcPr>
          <w:p w14:paraId="32EEC497"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2496" w:type="dxa"/>
          </w:tcPr>
          <w:p w14:paraId="0CF8A3D5"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1961" w:type="dxa"/>
          </w:tcPr>
          <w:p w14:paraId="39B1E717"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c>
          <w:tcPr>
            <w:tcW w:w="3032" w:type="dxa"/>
          </w:tcPr>
          <w:p w14:paraId="78FB267B" w14:textId="77777777" w:rsidR="003A196A" w:rsidRPr="00DD232D" w:rsidRDefault="003A196A" w:rsidP="00E2183D">
            <w:pPr>
              <w:pStyle w:val="Heading2"/>
              <w:spacing w:line="276" w:lineRule="auto"/>
              <w:ind w:left="0" w:firstLine="0"/>
              <w:jc w:val="both"/>
              <w:rPr>
                <w:rFonts w:ascii="Bookman Old Style" w:eastAsia="Arial" w:hAnsi="Bookman Old Style"/>
                <w:bCs/>
                <w:sz w:val="22"/>
                <w:szCs w:val="22"/>
              </w:rPr>
            </w:pPr>
          </w:p>
        </w:tc>
      </w:tr>
    </w:tbl>
    <w:p w14:paraId="666E3B7C" w14:textId="77777777" w:rsidR="00936E9E" w:rsidRPr="00DD232D" w:rsidRDefault="00936E9E" w:rsidP="00936E9E">
      <w:pPr>
        <w:spacing w:line="276" w:lineRule="auto"/>
        <w:rPr>
          <w:rFonts w:ascii="Bookman Old Style" w:hAnsi="Bookman Old Style"/>
          <w:sz w:val="22"/>
          <w:szCs w:val="22"/>
        </w:rPr>
      </w:pPr>
    </w:p>
    <w:p w14:paraId="2DECE501" w14:textId="77777777" w:rsidR="00936E9E" w:rsidRDefault="00936E9E" w:rsidP="008474F9">
      <w:pPr>
        <w:pStyle w:val="ListParagraph"/>
        <w:numPr>
          <w:ilvl w:val="0"/>
          <w:numId w:val="27"/>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Fees Structure</w:t>
      </w:r>
    </w:p>
    <w:p w14:paraId="741A32D9" w14:textId="77777777" w:rsidR="00936E9E" w:rsidRPr="00253F7F" w:rsidRDefault="00936E9E" w:rsidP="00936E9E">
      <w:pPr>
        <w:pStyle w:val="ListParagraph"/>
        <w:spacing w:line="276" w:lineRule="auto"/>
        <w:ind w:left="360"/>
        <w:jc w:val="both"/>
        <w:rPr>
          <w:rFonts w:ascii="Bookman Old Style" w:eastAsia="Arial" w:hAnsi="Bookman Old Style" w:cs="Arial"/>
          <w:sz w:val="22"/>
          <w:szCs w:val="22"/>
        </w:rPr>
      </w:pPr>
      <w:r>
        <w:rPr>
          <w:rFonts w:ascii="Bookman Old Style" w:eastAsia="Arial" w:hAnsi="Bookman Old Style" w:cs="Arial"/>
          <w:sz w:val="22"/>
          <w:szCs w:val="22"/>
        </w:rPr>
        <w:t>I</w:t>
      </w:r>
      <w:r w:rsidRPr="00253F7F">
        <w:rPr>
          <w:rFonts w:ascii="Bookman Old Style" w:eastAsia="Arial" w:hAnsi="Bookman Old Style" w:cs="Arial"/>
          <w:sz w:val="22"/>
          <w:szCs w:val="22"/>
        </w:rPr>
        <w:t xml:space="preserve">ndicate the fees </w:t>
      </w:r>
      <w:r>
        <w:rPr>
          <w:rFonts w:ascii="Bookman Old Style" w:eastAsia="Arial" w:hAnsi="Bookman Old Style" w:cs="Arial"/>
          <w:sz w:val="22"/>
          <w:szCs w:val="22"/>
        </w:rPr>
        <w:t xml:space="preserve">structure for the services applied.  Break out trainings and direct technical assistant.  </w:t>
      </w:r>
    </w:p>
    <w:tbl>
      <w:tblPr>
        <w:tblStyle w:val="TableGrid"/>
        <w:tblW w:w="9683" w:type="dxa"/>
        <w:tblInd w:w="279" w:type="dxa"/>
        <w:tblLook w:val="04A0" w:firstRow="1" w:lastRow="0" w:firstColumn="1" w:lastColumn="0" w:noHBand="0" w:noVBand="1"/>
      </w:tblPr>
      <w:tblGrid>
        <w:gridCol w:w="3408"/>
        <w:gridCol w:w="6275"/>
      </w:tblGrid>
      <w:tr w:rsidR="003A196A" w14:paraId="25D4E845" w14:textId="77777777" w:rsidTr="003A196A">
        <w:trPr>
          <w:trHeight w:val="231"/>
        </w:trPr>
        <w:tc>
          <w:tcPr>
            <w:tcW w:w="3408" w:type="dxa"/>
          </w:tcPr>
          <w:p w14:paraId="0891AC4D" w14:textId="77777777" w:rsidR="003A196A" w:rsidRDefault="003A196A"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Daily rate per resource person. (8 Hour Day) </w:t>
            </w:r>
          </w:p>
        </w:tc>
        <w:tc>
          <w:tcPr>
            <w:tcW w:w="6275" w:type="dxa"/>
          </w:tcPr>
          <w:p w14:paraId="578BB613" w14:textId="77777777" w:rsidR="003A196A" w:rsidRDefault="003A196A"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Explanatory notes (Cost Justification) </w:t>
            </w:r>
          </w:p>
        </w:tc>
      </w:tr>
      <w:tr w:rsidR="003A196A" w14:paraId="0B1A358E" w14:textId="77777777" w:rsidTr="003A196A">
        <w:trPr>
          <w:trHeight w:val="243"/>
        </w:trPr>
        <w:tc>
          <w:tcPr>
            <w:tcW w:w="3408" w:type="dxa"/>
          </w:tcPr>
          <w:p w14:paraId="5E2899B8" w14:textId="77777777" w:rsidR="003A196A" w:rsidRDefault="003A196A" w:rsidP="00E2183D">
            <w:pPr>
              <w:spacing w:line="276" w:lineRule="auto"/>
              <w:jc w:val="both"/>
              <w:rPr>
                <w:rFonts w:ascii="Bookman Old Style" w:eastAsia="Arial" w:hAnsi="Bookman Old Style" w:cs="Arial"/>
                <w:b/>
                <w:sz w:val="22"/>
                <w:szCs w:val="22"/>
              </w:rPr>
            </w:pPr>
          </w:p>
        </w:tc>
        <w:tc>
          <w:tcPr>
            <w:tcW w:w="6275" w:type="dxa"/>
          </w:tcPr>
          <w:p w14:paraId="569E1F0E" w14:textId="77777777" w:rsidR="003A196A" w:rsidRDefault="003A196A" w:rsidP="00E2183D">
            <w:pPr>
              <w:spacing w:line="276" w:lineRule="auto"/>
              <w:jc w:val="both"/>
              <w:rPr>
                <w:rFonts w:ascii="Bookman Old Style" w:eastAsia="Arial" w:hAnsi="Bookman Old Style" w:cs="Arial"/>
                <w:b/>
                <w:sz w:val="22"/>
                <w:szCs w:val="22"/>
              </w:rPr>
            </w:pPr>
          </w:p>
        </w:tc>
      </w:tr>
      <w:tr w:rsidR="003A196A" w14:paraId="07687B58" w14:textId="77777777" w:rsidTr="003A196A">
        <w:trPr>
          <w:trHeight w:val="231"/>
        </w:trPr>
        <w:tc>
          <w:tcPr>
            <w:tcW w:w="3408" w:type="dxa"/>
          </w:tcPr>
          <w:p w14:paraId="1CABCB81" w14:textId="77777777" w:rsidR="003A196A" w:rsidRDefault="003A196A" w:rsidP="00E2183D">
            <w:pPr>
              <w:spacing w:line="276" w:lineRule="auto"/>
              <w:jc w:val="both"/>
              <w:rPr>
                <w:rFonts w:ascii="Bookman Old Style" w:eastAsia="Arial" w:hAnsi="Bookman Old Style" w:cs="Arial"/>
                <w:b/>
                <w:sz w:val="22"/>
                <w:szCs w:val="22"/>
              </w:rPr>
            </w:pPr>
          </w:p>
        </w:tc>
        <w:tc>
          <w:tcPr>
            <w:tcW w:w="6275" w:type="dxa"/>
          </w:tcPr>
          <w:p w14:paraId="05AAE038" w14:textId="77777777" w:rsidR="003A196A" w:rsidRDefault="003A196A" w:rsidP="00E2183D">
            <w:pPr>
              <w:spacing w:line="276" w:lineRule="auto"/>
              <w:jc w:val="both"/>
              <w:rPr>
                <w:rFonts w:ascii="Bookman Old Style" w:eastAsia="Arial" w:hAnsi="Bookman Old Style" w:cs="Arial"/>
                <w:b/>
                <w:sz w:val="22"/>
                <w:szCs w:val="22"/>
              </w:rPr>
            </w:pPr>
          </w:p>
        </w:tc>
      </w:tr>
      <w:tr w:rsidR="003A196A" w14:paraId="7F9B297B" w14:textId="77777777" w:rsidTr="003A196A">
        <w:trPr>
          <w:trHeight w:val="243"/>
        </w:trPr>
        <w:tc>
          <w:tcPr>
            <w:tcW w:w="3408" w:type="dxa"/>
          </w:tcPr>
          <w:p w14:paraId="05EC1B9F" w14:textId="77777777" w:rsidR="003A196A" w:rsidRDefault="003A196A" w:rsidP="00E2183D">
            <w:pPr>
              <w:spacing w:line="276" w:lineRule="auto"/>
              <w:jc w:val="both"/>
              <w:rPr>
                <w:rFonts w:ascii="Bookman Old Style" w:eastAsia="Arial" w:hAnsi="Bookman Old Style" w:cs="Arial"/>
                <w:b/>
                <w:sz w:val="22"/>
                <w:szCs w:val="22"/>
              </w:rPr>
            </w:pPr>
          </w:p>
        </w:tc>
        <w:tc>
          <w:tcPr>
            <w:tcW w:w="6275" w:type="dxa"/>
          </w:tcPr>
          <w:p w14:paraId="4DEC5C3B" w14:textId="77777777" w:rsidR="003A196A" w:rsidRDefault="003A196A" w:rsidP="00E2183D">
            <w:pPr>
              <w:spacing w:line="276" w:lineRule="auto"/>
              <w:jc w:val="both"/>
              <w:rPr>
                <w:rFonts w:ascii="Bookman Old Style" w:eastAsia="Arial" w:hAnsi="Bookman Old Style" w:cs="Arial"/>
                <w:b/>
                <w:sz w:val="22"/>
                <w:szCs w:val="22"/>
              </w:rPr>
            </w:pPr>
          </w:p>
        </w:tc>
      </w:tr>
      <w:tr w:rsidR="003A196A" w14:paraId="3930C9D4" w14:textId="77777777" w:rsidTr="003A196A">
        <w:trPr>
          <w:trHeight w:val="231"/>
        </w:trPr>
        <w:tc>
          <w:tcPr>
            <w:tcW w:w="3408" w:type="dxa"/>
          </w:tcPr>
          <w:p w14:paraId="774AA316" w14:textId="77777777" w:rsidR="003A196A" w:rsidRDefault="003A196A" w:rsidP="00E2183D">
            <w:pPr>
              <w:spacing w:line="276" w:lineRule="auto"/>
              <w:jc w:val="both"/>
              <w:rPr>
                <w:rFonts w:ascii="Bookman Old Style" w:eastAsia="Arial" w:hAnsi="Bookman Old Style" w:cs="Arial"/>
                <w:b/>
                <w:sz w:val="22"/>
                <w:szCs w:val="22"/>
              </w:rPr>
            </w:pPr>
          </w:p>
        </w:tc>
        <w:tc>
          <w:tcPr>
            <w:tcW w:w="6275" w:type="dxa"/>
          </w:tcPr>
          <w:p w14:paraId="055F6EF8" w14:textId="77777777" w:rsidR="003A196A" w:rsidRDefault="003A196A" w:rsidP="00E2183D">
            <w:pPr>
              <w:spacing w:line="276" w:lineRule="auto"/>
              <w:jc w:val="both"/>
              <w:rPr>
                <w:rFonts w:ascii="Bookman Old Style" w:eastAsia="Arial" w:hAnsi="Bookman Old Style" w:cs="Arial"/>
                <w:b/>
                <w:sz w:val="22"/>
                <w:szCs w:val="22"/>
              </w:rPr>
            </w:pPr>
          </w:p>
        </w:tc>
      </w:tr>
      <w:tr w:rsidR="003A196A" w14:paraId="31723A46" w14:textId="77777777" w:rsidTr="003A196A">
        <w:trPr>
          <w:trHeight w:val="231"/>
        </w:trPr>
        <w:tc>
          <w:tcPr>
            <w:tcW w:w="3408" w:type="dxa"/>
          </w:tcPr>
          <w:p w14:paraId="15A09F34" w14:textId="77777777" w:rsidR="003A196A" w:rsidRDefault="003A196A" w:rsidP="00E2183D">
            <w:pPr>
              <w:spacing w:line="276" w:lineRule="auto"/>
              <w:jc w:val="both"/>
              <w:rPr>
                <w:rFonts w:ascii="Bookman Old Style" w:eastAsia="Arial" w:hAnsi="Bookman Old Style" w:cs="Arial"/>
                <w:b/>
                <w:sz w:val="22"/>
                <w:szCs w:val="22"/>
              </w:rPr>
            </w:pPr>
          </w:p>
        </w:tc>
        <w:tc>
          <w:tcPr>
            <w:tcW w:w="6275" w:type="dxa"/>
          </w:tcPr>
          <w:p w14:paraId="4E085A04" w14:textId="77777777" w:rsidR="003A196A" w:rsidRDefault="003A196A" w:rsidP="00E2183D">
            <w:pPr>
              <w:spacing w:line="276" w:lineRule="auto"/>
              <w:jc w:val="both"/>
              <w:rPr>
                <w:rFonts w:ascii="Bookman Old Style" w:eastAsia="Arial" w:hAnsi="Bookman Old Style" w:cs="Arial"/>
                <w:b/>
                <w:sz w:val="22"/>
                <w:szCs w:val="22"/>
              </w:rPr>
            </w:pPr>
          </w:p>
        </w:tc>
      </w:tr>
    </w:tbl>
    <w:p w14:paraId="1FBBAA87" w14:textId="77777777" w:rsidR="00936E9E" w:rsidRPr="00830BB6" w:rsidRDefault="00936E9E" w:rsidP="00936E9E">
      <w:pPr>
        <w:pStyle w:val="ListParagraph"/>
        <w:spacing w:line="276" w:lineRule="auto"/>
        <w:ind w:left="360"/>
        <w:jc w:val="both"/>
        <w:rPr>
          <w:rFonts w:ascii="Bookman Old Style" w:eastAsia="Arial" w:hAnsi="Bookman Old Style" w:cs="Arial"/>
          <w:i/>
          <w:sz w:val="22"/>
          <w:szCs w:val="22"/>
        </w:rPr>
      </w:pPr>
      <w:r>
        <w:rPr>
          <w:rFonts w:ascii="Bookman Old Style" w:eastAsia="Arial" w:hAnsi="Bookman Old Style" w:cs="Arial"/>
          <w:i/>
          <w:sz w:val="22"/>
          <w:szCs w:val="22"/>
        </w:rPr>
        <w:t xml:space="preserve">*Fees amounts should not include </w:t>
      </w:r>
      <w:r w:rsidRPr="00830BB6">
        <w:rPr>
          <w:rFonts w:ascii="Bookman Old Style" w:eastAsia="Arial" w:hAnsi="Bookman Old Style" w:cs="Arial"/>
          <w:i/>
          <w:sz w:val="22"/>
          <w:szCs w:val="22"/>
        </w:rPr>
        <w:t>transport and accommodation</w:t>
      </w:r>
      <w:r>
        <w:rPr>
          <w:rFonts w:ascii="Bookman Old Style" w:eastAsia="Arial" w:hAnsi="Bookman Old Style" w:cs="Arial"/>
          <w:i/>
          <w:sz w:val="22"/>
          <w:szCs w:val="22"/>
        </w:rPr>
        <w:t xml:space="preserve"> costs</w:t>
      </w:r>
      <w:r w:rsidRPr="00830BB6">
        <w:rPr>
          <w:rFonts w:ascii="Bookman Old Style" w:eastAsia="Arial" w:hAnsi="Bookman Old Style" w:cs="Arial"/>
          <w:i/>
          <w:sz w:val="22"/>
          <w:szCs w:val="22"/>
        </w:rPr>
        <w:t xml:space="preserve"> as this will be case specific and will be agreed upon at the point of engagement. </w:t>
      </w:r>
    </w:p>
    <w:p w14:paraId="7D89AEB8" w14:textId="77777777" w:rsidR="00936E9E" w:rsidRPr="0091131F" w:rsidRDefault="00936E9E" w:rsidP="008474F9">
      <w:pPr>
        <w:pStyle w:val="ListParagraph"/>
        <w:numPr>
          <w:ilvl w:val="0"/>
          <w:numId w:val="27"/>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t xml:space="preserve">Mandatory </w:t>
      </w:r>
      <w:r>
        <w:rPr>
          <w:rFonts w:ascii="Bookman Old Style" w:eastAsia="Arial" w:hAnsi="Bookman Old Style" w:cs="Arial"/>
          <w:b/>
          <w:sz w:val="22"/>
          <w:szCs w:val="22"/>
        </w:rPr>
        <w:t>A</w:t>
      </w:r>
      <w:r w:rsidRPr="00DD232D">
        <w:rPr>
          <w:rFonts w:ascii="Bookman Old Style" w:eastAsia="Arial" w:hAnsi="Bookman Old Style" w:cs="Arial"/>
          <w:b/>
          <w:sz w:val="22"/>
          <w:szCs w:val="22"/>
        </w:rPr>
        <w:t xml:space="preserve">ttachments </w:t>
      </w:r>
    </w:p>
    <w:p w14:paraId="2600B318" w14:textId="77777777" w:rsidR="00936E9E" w:rsidRPr="0091131F" w:rsidRDefault="00936E9E" w:rsidP="00936E9E">
      <w:pPr>
        <w:pStyle w:val="Heading2"/>
        <w:spacing w:line="276" w:lineRule="auto"/>
        <w:ind w:left="0" w:firstLine="0"/>
        <w:jc w:val="both"/>
        <w:rPr>
          <w:rFonts w:ascii="Bookman Old Style" w:eastAsia="Arial" w:hAnsi="Bookman Old Style" w:cs="Arial"/>
          <w:b w:val="0"/>
          <w:sz w:val="22"/>
          <w:szCs w:val="22"/>
        </w:rPr>
      </w:pPr>
      <w:r w:rsidRPr="0091131F">
        <w:rPr>
          <w:rFonts w:ascii="Bookman Old Style" w:eastAsia="Arial" w:hAnsi="Bookman Old Style" w:cs="Arial"/>
          <w:b w:val="0"/>
          <w:sz w:val="22"/>
          <w:szCs w:val="22"/>
        </w:rPr>
        <w:t xml:space="preserve">The following documents must be attached to the </w:t>
      </w:r>
      <w:r>
        <w:rPr>
          <w:rFonts w:ascii="Bookman Old Style" w:eastAsia="Arial" w:hAnsi="Bookman Old Style" w:cs="Arial"/>
          <w:b w:val="0"/>
          <w:sz w:val="22"/>
          <w:szCs w:val="22"/>
        </w:rPr>
        <w:t xml:space="preserve">prequalification </w:t>
      </w:r>
      <w:r w:rsidRPr="0091131F">
        <w:rPr>
          <w:rFonts w:ascii="Bookman Old Style" w:eastAsia="Arial" w:hAnsi="Bookman Old Style" w:cs="Arial"/>
          <w:b w:val="0"/>
          <w:sz w:val="22"/>
          <w:szCs w:val="22"/>
        </w:rPr>
        <w:t>application.</w:t>
      </w:r>
    </w:p>
    <w:p w14:paraId="03E36914" w14:textId="77777777" w:rsidR="00936E9E" w:rsidRPr="00DD232D" w:rsidRDefault="00936E9E" w:rsidP="008474F9">
      <w:pPr>
        <w:pStyle w:val="BodyTextIndent"/>
        <w:numPr>
          <w:ilvl w:val="0"/>
          <w:numId w:val="26"/>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Certificate of registration/</w:t>
      </w:r>
      <w:r>
        <w:rPr>
          <w:rFonts w:ascii="Bookman Old Style" w:eastAsia="Arial" w:hAnsi="Bookman Old Style" w:cs="Arial"/>
          <w:sz w:val="22"/>
          <w:szCs w:val="22"/>
        </w:rPr>
        <w:t>i</w:t>
      </w:r>
      <w:r w:rsidRPr="00DD232D">
        <w:rPr>
          <w:rFonts w:ascii="Bookman Old Style" w:eastAsia="Arial" w:hAnsi="Bookman Old Style" w:cs="Arial"/>
          <w:sz w:val="22"/>
          <w:szCs w:val="22"/>
        </w:rPr>
        <w:t>ncorporation for firms.</w:t>
      </w:r>
    </w:p>
    <w:p w14:paraId="4642D113" w14:textId="77777777" w:rsidR="00936E9E" w:rsidRPr="00DD232D" w:rsidRDefault="00936E9E" w:rsidP="008474F9">
      <w:pPr>
        <w:pStyle w:val="BodyTextIndent"/>
        <w:numPr>
          <w:ilvl w:val="0"/>
          <w:numId w:val="26"/>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Copies </w:t>
      </w:r>
      <w:r>
        <w:rPr>
          <w:rFonts w:ascii="Bookman Old Style" w:eastAsia="Arial" w:hAnsi="Bookman Old Style" w:cs="Arial"/>
          <w:sz w:val="22"/>
          <w:szCs w:val="22"/>
        </w:rPr>
        <w:t>o</w:t>
      </w:r>
      <w:r w:rsidRPr="00DD232D">
        <w:rPr>
          <w:rFonts w:ascii="Bookman Old Style" w:eastAsia="Arial" w:hAnsi="Bookman Old Style" w:cs="Arial"/>
          <w:sz w:val="22"/>
          <w:szCs w:val="22"/>
        </w:rPr>
        <w:t xml:space="preserve">f </w:t>
      </w:r>
      <w:r>
        <w:rPr>
          <w:rFonts w:ascii="Bookman Old Style" w:eastAsia="Arial" w:hAnsi="Bookman Old Style" w:cs="Arial"/>
          <w:sz w:val="22"/>
          <w:szCs w:val="22"/>
        </w:rPr>
        <w:t>i</w:t>
      </w:r>
      <w:r w:rsidRPr="00DD232D">
        <w:rPr>
          <w:rFonts w:ascii="Bookman Old Style" w:eastAsia="Arial" w:hAnsi="Bookman Old Style" w:cs="Arial"/>
          <w:sz w:val="22"/>
          <w:szCs w:val="22"/>
        </w:rPr>
        <w:t>dentity documents for individual applicants</w:t>
      </w:r>
    </w:p>
    <w:p w14:paraId="0C5B9135" w14:textId="77777777" w:rsidR="00936E9E" w:rsidRPr="00DD232D" w:rsidRDefault="00936E9E" w:rsidP="008474F9">
      <w:pPr>
        <w:pStyle w:val="BodyTextIndent"/>
        <w:numPr>
          <w:ilvl w:val="0"/>
          <w:numId w:val="26"/>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Copies of CVs for the technical staff dully signed.</w:t>
      </w:r>
    </w:p>
    <w:p w14:paraId="2FDE66C9" w14:textId="77777777" w:rsidR="00936E9E" w:rsidRPr="00DD232D" w:rsidRDefault="00936E9E" w:rsidP="008474F9">
      <w:pPr>
        <w:pStyle w:val="BodyTextIndent"/>
        <w:numPr>
          <w:ilvl w:val="0"/>
          <w:numId w:val="26"/>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A copy of </w:t>
      </w:r>
      <w:r>
        <w:rPr>
          <w:rFonts w:ascii="Bookman Old Style" w:eastAsia="Arial" w:hAnsi="Bookman Old Style" w:cs="Arial"/>
          <w:sz w:val="22"/>
          <w:szCs w:val="22"/>
        </w:rPr>
        <w:t>t</w:t>
      </w:r>
      <w:r w:rsidRPr="00DD232D">
        <w:rPr>
          <w:rFonts w:ascii="Bookman Old Style" w:eastAsia="Arial" w:hAnsi="Bookman Old Style" w:cs="Arial"/>
          <w:sz w:val="22"/>
          <w:szCs w:val="22"/>
        </w:rPr>
        <w:t xml:space="preserve">ax certificate </w:t>
      </w:r>
    </w:p>
    <w:p w14:paraId="021A0045" w14:textId="77777777" w:rsidR="00936E9E" w:rsidRDefault="00936E9E" w:rsidP="008474F9">
      <w:pPr>
        <w:pStyle w:val="BodyTextIndent"/>
        <w:numPr>
          <w:ilvl w:val="0"/>
          <w:numId w:val="26"/>
        </w:numPr>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 xml:space="preserve">Copies of any professional licenses and/or certifications obtained. </w:t>
      </w:r>
    </w:p>
    <w:p w14:paraId="3A8902FA"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3543F53C"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0B23C30F"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75FEDC21"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4D4FDB58"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0B9E9477"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5DB2565F"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1DA85CBF"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30E85A58" w14:textId="063EE229" w:rsidR="00936E9E" w:rsidRPr="0000130C" w:rsidRDefault="00936E9E" w:rsidP="0000130C">
      <w:pPr>
        <w:pStyle w:val="BodyTextIndent"/>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Signed by__________________________________________ Date____________________</w:t>
      </w:r>
    </w:p>
    <w:p w14:paraId="61EB2487" w14:textId="77777777" w:rsidR="00094066" w:rsidRPr="008C2C7C" w:rsidRDefault="00094066" w:rsidP="008C2C7C">
      <w:pPr>
        <w:spacing w:after="200" w:line="276" w:lineRule="auto"/>
        <w:contextualSpacing/>
        <w:jc w:val="center"/>
        <w:rPr>
          <w:rFonts w:ascii="Bookman Old Style" w:hAnsi="Bookman Old Style" w:cs="Arial"/>
          <w:b/>
          <w:sz w:val="22"/>
          <w:szCs w:val="22"/>
        </w:rPr>
      </w:pPr>
    </w:p>
    <w:sectPr w:rsidR="00094066" w:rsidRPr="008C2C7C" w:rsidSect="003B7172">
      <w:footerReference w:type="default" r:id="rId20"/>
      <w:pgSz w:w="12240" w:h="15840" w:code="1"/>
      <w:pgMar w:top="1080"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5BAF5" w14:textId="77777777" w:rsidR="008474F9" w:rsidRDefault="008474F9">
      <w:r>
        <w:separator/>
      </w:r>
    </w:p>
  </w:endnote>
  <w:endnote w:type="continuationSeparator" w:id="0">
    <w:p w14:paraId="10CC5527" w14:textId="77777777" w:rsidR="008474F9" w:rsidRDefault="0084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5F8E" w14:textId="77777777" w:rsidR="00C128E2" w:rsidRDefault="00C128E2" w:rsidP="0054731D">
    <w:pPr>
      <w:pStyle w:val="Footer"/>
      <w:jc w:val="center"/>
      <w:rPr>
        <w:rFonts w:ascii="Arial" w:hAnsi="Arial" w:cs="Arial"/>
        <w:b/>
        <w:bCs/>
        <w:sz w:val="18"/>
        <w:szCs w:val="18"/>
      </w:rPr>
    </w:pPr>
  </w:p>
  <w:p w14:paraId="2BCE6F14" w14:textId="5B16F653" w:rsidR="006C4365" w:rsidRPr="00707072" w:rsidRDefault="0003687B" w:rsidP="0054731D">
    <w:pPr>
      <w:pStyle w:val="Footer"/>
      <w:jc w:val="center"/>
      <w:rPr>
        <w:rFonts w:ascii="Arial" w:hAnsi="Arial" w:cs="Arial"/>
        <w:b/>
        <w:bCs/>
        <w:sz w:val="18"/>
        <w:szCs w:val="18"/>
      </w:rPr>
    </w:pPr>
    <w:r>
      <w:rPr>
        <w:rFonts w:ascii="Arial" w:hAnsi="Arial" w:cs="Arial"/>
        <w:b/>
        <w:bCs/>
        <w:sz w:val="18"/>
        <w:szCs w:val="18"/>
      </w:rPr>
      <w:t>RFA</w:t>
    </w:r>
    <w:r w:rsidR="003A196A">
      <w:rPr>
        <w:rFonts w:ascii="Arial" w:hAnsi="Arial" w:cs="Arial"/>
        <w:b/>
        <w:bCs/>
        <w:sz w:val="18"/>
        <w:szCs w:val="18"/>
      </w:rPr>
      <w:t>2</w:t>
    </w:r>
    <w:r w:rsidR="00956245">
      <w:rPr>
        <w:rFonts w:ascii="Arial" w:hAnsi="Arial" w:cs="Arial"/>
        <w:b/>
        <w:bCs/>
        <w:sz w:val="18"/>
        <w:szCs w:val="18"/>
      </w:rPr>
      <w:t>-</w:t>
    </w:r>
    <w:r w:rsidR="003A196A">
      <w:rPr>
        <w:rFonts w:ascii="Arial" w:hAnsi="Arial" w:cs="Arial"/>
        <w:b/>
        <w:bCs/>
        <w:sz w:val="18"/>
        <w:szCs w:val="18"/>
      </w:rPr>
      <w:t>BASPs-2020</w:t>
    </w:r>
  </w:p>
  <w:p w14:paraId="2988175A" w14:textId="77777777" w:rsidR="006C4365" w:rsidRPr="00707072" w:rsidRDefault="006C4365" w:rsidP="0054731D">
    <w:pPr>
      <w:pStyle w:val="Footer"/>
      <w:tabs>
        <w:tab w:val="clear" w:pos="8306"/>
        <w:tab w:val="right" w:pos="9360"/>
      </w:tabs>
      <w:jc w:val="center"/>
      <w:rPr>
        <w:rFonts w:ascii="Arial" w:hAnsi="Arial" w:cs="Arial"/>
        <w:sz w:val="16"/>
        <w:szCs w:val="16"/>
      </w:rPr>
    </w:pPr>
    <w:r w:rsidRPr="00707072">
      <w:rPr>
        <w:rFonts w:ascii="Arial" w:hAnsi="Arial" w:cs="Arial"/>
        <w:b/>
        <w:sz w:val="18"/>
        <w:szCs w:val="18"/>
      </w:rPr>
      <w:t xml:space="preserve">Part </w:t>
    </w:r>
    <w:r>
      <w:rPr>
        <w:rFonts w:ascii="Arial" w:hAnsi="Arial" w:cs="Arial"/>
        <w:b/>
        <w:sz w:val="18"/>
        <w:szCs w:val="18"/>
      </w:rPr>
      <w:t>3</w:t>
    </w:r>
    <w:r w:rsidRPr="00707072">
      <w:rPr>
        <w:rFonts w:ascii="Arial" w:hAnsi="Arial" w:cs="Arial"/>
        <w:b/>
        <w:sz w:val="18"/>
        <w:szCs w:val="18"/>
      </w:rPr>
      <w:t xml:space="preserve"> – Page </w:t>
    </w:r>
    <w:r w:rsidRPr="00707072">
      <w:rPr>
        <w:rStyle w:val="PageNumber"/>
        <w:rFonts w:ascii="Arial" w:hAnsi="Arial" w:cs="Arial"/>
        <w:b/>
        <w:sz w:val="18"/>
        <w:szCs w:val="18"/>
      </w:rPr>
      <w:fldChar w:fldCharType="begin"/>
    </w:r>
    <w:r w:rsidRPr="00707072">
      <w:rPr>
        <w:rStyle w:val="PageNumber"/>
        <w:rFonts w:ascii="Arial" w:hAnsi="Arial" w:cs="Arial"/>
        <w:b/>
        <w:sz w:val="18"/>
        <w:szCs w:val="18"/>
      </w:rPr>
      <w:instrText xml:space="preserve"> PAGE </w:instrText>
    </w:r>
    <w:r w:rsidRPr="00707072">
      <w:rPr>
        <w:rStyle w:val="PageNumber"/>
        <w:rFonts w:ascii="Arial" w:hAnsi="Arial" w:cs="Arial"/>
        <w:b/>
        <w:sz w:val="18"/>
        <w:szCs w:val="18"/>
      </w:rPr>
      <w:fldChar w:fldCharType="separate"/>
    </w:r>
    <w:r w:rsidR="001B44E0">
      <w:rPr>
        <w:rStyle w:val="PageNumber"/>
        <w:rFonts w:ascii="Arial" w:hAnsi="Arial" w:cs="Arial"/>
        <w:b/>
        <w:noProof/>
        <w:sz w:val="18"/>
        <w:szCs w:val="18"/>
      </w:rPr>
      <w:t>7</w:t>
    </w:r>
    <w:r w:rsidRPr="00707072">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48B7F" w14:textId="77777777" w:rsidR="008474F9" w:rsidRDefault="008474F9">
      <w:r>
        <w:separator/>
      </w:r>
    </w:p>
  </w:footnote>
  <w:footnote w:type="continuationSeparator" w:id="0">
    <w:p w14:paraId="03864AA3" w14:textId="77777777" w:rsidR="008474F9" w:rsidRDefault="00847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246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0C49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8608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4C27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74E6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D481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882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3082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28FC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5211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1" w15:restartNumberingAfterBreak="0">
    <w:nsid w:val="0C915641"/>
    <w:multiLevelType w:val="hybridMultilevel"/>
    <w:tmpl w:val="7E9CB33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2B49E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2D230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2695F5F"/>
    <w:multiLevelType w:val="hybridMultilevel"/>
    <w:tmpl w:val="20628FEE"/>
    <w:lvl w:ilvl="0" w:tplc="0F941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B58BA"/>
    <w:multiLevelType w:val="hybridMultilevel"/>
    <w:tmpl w:val="158E6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420E14"/>
    <w:multiLevelType w:val="hybridMultilevel"/>
    <w:tmpl w:val="CAE41A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644BA6"/>
    <w:multiLevelType w:val="singleLevel"/>
    <w:tmpl w:val="039EFC02"/>
    <w:lvl w:ilvl="0">
      <w:start w:val="1"/>
      <w:numFmt w:val="bullet"/>
      <w:pStyle w:val="BoxBullet"/>
      <w:lvlText w:val=""/>
      <w:lvlJc w:val="left"/>
      <w:pPr>
        <w:tabs>
          <w:tab w:val="num" w:pos="360"/>
        </w:tabs>
        <w:ind w:left="360" w:hanging="360"/>
      </w:pPr>
      <w:rPr>
        <w:rFonts w:ascii="Symbol" w:hAnsi="Symbol" w:hint="default"/>
      </w:rPr>
    </w:lvl>
  </w:abstractNum>
  <w:abstractNum w:abstractNumId="18" w15:restartNumberingAfterBreak="0">
    <w:nsid w:val="39B63A02"/>
    <w:multiLevelType w:val="hybridMultilevel"/>
    <w:tmpl w:val="17940F1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89190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1" w15:restartNumberingAfterBreak="0">
    <w:nsid w:val="459C21DB"/>
    <w:multiLevelType w:val="hybridMultilevel"/>
    <w:tmpl w:val="06B48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345A1"/>
    <w:multiLevelType w:val="hybridMultilevel"/>
    <w:tmpl w:val="15D629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9E4CAA"/>
    <w:multiLevelType w:val="hybridMultilevel"/>
    <w:tmpl w:val="CE54FD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1C20EE"/>
    <w:multiLevelType w:val="hybridMultilevel"/>
    <w:tmpl w:val="1F4C0E2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6354A"/>
    <w:multiLevelType w:val="hybridMultilevel"/>
    <w:tmpl w:val="E146D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27" w15:restartNumberingAfterBreak="0">
    <w:nsid w:val="7D54409E"/>
    <w:multiLevelType w:val="hybridMultilevel"/>
    <w:tmpl w:val="7E9CB33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6"/>
  </w:num>
  <w:num w:numId="16">
    <w:abstractNumId w:val="10"/>
  </w:num>
  <w:num w:numId="17">
    <w:abstractNumId w:val="20"/>
  </w:num>
  <w:num w:numId="18">
    <w:abstractNumId w:val="22"/>
  </w:num>
  <w:num w:numId="19">
    <w:abstractNumId w:val="11"/>
  </w:num>
  <w:num w:numId="20">
    <w:abstractNumId w:val="18"/>
  </w:num>
  <w:num w:numId="21">
    <w:abstractNumId w:val="23"/>
  </w:num>
  <w:num w:numId="22">
    <w:abstractNumId w:val="27"/>
  </w:num>
  <w:num w:numId="23">
    <w:abstractNumId w:val="21"/>
  </w:num>
  <w:num w:numId="24">
    <w:abstractNumId w:val="16"/>
  </w:num>
  <w:num w:numId="25">
    <w:abstractNumId w:val="25"/>
  </w:num>
  <w:num w:numId="26">
    <w:abstractNumId w:val="24"/>
  </w:num>
  <w:num w:numId="27">
    <w:abstractNumId w:val="15"/>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2D"/>
    <w:rsid w:val="0000130C"/>
    <w:rsid w:val="000034EA"/>
    <w:rsid w:val="000036D3"/>
    <w:rsid w:val="000057FF"/>
    <w:rsid w:val="00012724"/>
    <w:rsid w:val="00024DF3"/>
    <w:rsid w:val="00025648"/>
    <w:rsid w:val="0003687B"/>
    <w:rsid w:val="0004270F"/>
    <w:rsid w:val="000456FF"/>
    <w:rsid w:val="000554DA"/>
    <w:rsid w:val="00060824"/>
    <w:rsid w:val="000665EA"/>
    <w:rsid w:val="00090137"/>
    <w:rsid w:val="00094066"/>
    <w:rsid w:val="00095C99"/>
    <w:rsid w:val="000A1CDD"/>
    <w:rsid w:val="000A707C"/>
    <w:rsid w:val="000B2084"/>
    <w:rsid w:val="000B24B9"/>
    <w:rsid w:val="000D100E"/>
    <w:rsid w:val="000E61BA"/>
    <w:rsid w:val="000E6FAD"/>
    <w:rsid w:val="000F032D"/>
    <w:rsid w:val="000F3B10"/>
    <w:rsid w:val="000F43AB"/>
    <w:rsid w:val="001160FB"/>
    <w:rsid w:val="00117FC4"/>
    <w:rsid w:val="00120E98"/>
    <w:rsid w:val="00121410"/>
    <w:rsid w:val="00127009"/>
    <w:rsid w:val="001278C4"/>
    <w:rsid w:val="00132015"/>
    <w:rsid w:val="001366CE"/>
    <w:rsid w:val="00156660"/>
    <w:rsid w:val="001661CD"/>
    <w:rsid w:val="001902D1"/>
    <w:rsid w:val="001927F8"/>
    <w:rsid w:val="00196A9A"/>
    <w:rsid w:val="001A075B"/>
    <w:rsid w:val="001A238D"/>
    <w:rsid w:val="001A2E16"/>
    <w:rsid w:val="001B44E0"/>
    <w:rsid w:val="001C3DEA"/>
    <w:rsid w:val="001D6AC9"/>
    <w:rsid w:val="001D79FF"/>
    <w:rsid w:val="001E0CAA"/>
    <w:rsid w:val="001E453F"/>
    <w:rsid w:val="001F0C6B"/>
    <w:rsid w:val="001F5D77"/>
    <w:rsid w:val="00200F78"/>
    <w:rsid w:val="00210DA0"/>
    <w:rsid w:val="002230FF"/>
    <w:rsid w:val="00224507"/>
    <w:rsid w:val="0022493D"/>
    <w:rsid w:val="00224C83"/>
    <w:rsid w:val="00226EF1"/>
    <w:rsid w:val="00230D88"/>
    <w:rsid w:val="00234106"/>
    <w:rsid w:val="00245155"/>
    <w:rsid w:val="00256673"/>
    <w:rsid w:val="00257F41"/>
    <w:rsid w:val="00261D3F"/>
    <w:rsid w:val="002712F3"/>
    <w:rsid w:val="002733D1"/>
    <w:rsid w:val="0029063F"/>
    <w:rsid w:val="002910B9"/>
    <w:rsid w:val="002937FB"/>
    <w:rsid w:val="00294423"/>
    <w:rsid w:val="002C07ED"/>
    <w:rsid w:val="00301112"/>
    <w:rsid w:val="00325700"/>
    <w:rsid w:val="003327CC"/>
    <w:rsid w:val="003410BE"/>
    <w:rsid w:val="0034418A"/>
    <w:rsid w:val="00350756"/>
    <w:rsid w:val="00353756"/>
    <w:rsid w:val="00360E3F"/>
    <w:rsid w:val="003634CF"/>
    <w:rsid w:val="00371F88"/>
    <w:rsid w:val="00372ED9"/>
    <w:rsid w:val="00373C17"/>
    <w:rsid w:val="00374CE6"/>
    <w:rsid w:val="00376FDB"/>
    <w:rsid w:val="00380D14"/>
    <w:rsid w:val="00387916"/>
    <w:rsid w:val="003A196A"/>
    <w:rsid w:val="003B0F16"/>
    <w:rsid w:val="003B62FE"/>
    <w:rsid w:val="003B7172"/>
    <w:rsid w:val="003C0276"/>
    <w:rsid w:val="003C5714"/>
    <w:rsid w:val="003D3147"/>
    <w:rsid w:val="003D5C21"/>
    <w:rsid w:val="003F04FC"/>
    <w:rsid w:val="003F1777"/>
    <w:rsid w:val="004058B8"/>
    <w:rsid w:val="00405BFA"/>
    <w:rsid w:val="0042029A"/>
    <w:rsid w:val="00426F0A"/>
    <w:rsid w:val="0046681A"/>
    <w:rsid w:val="0047550C"/>
    <w:rsid w:val="00496B04"/>
    <w:rsid w:val="004A5D42"/>
    <w:rsid w:val="004B05BA"/>
    <w:rsid w:val="004C13CF"/>
    <w:rsid w:val="004D0C5C"/>
    <w:rsid w:val="004D2A92"/>
    <w:rsid w:val="004D4218"/>
    <w:rsid w:val="004D425E"/>
    <w:rsid w:val="004F3B1E"/>
    <w:rsid w:val="004F528A"/>
    <w:rsid w:val="004F70DF"/>
    <w:rsid w:val="004F7B5E"/>
    <w:rsid w:val="00535DA6"/>
    <w:rsid w:val="00542D0F"/>
    <w:rsid w:val="0054731D"/>
    <w:rsid w:val="00547F5E"/>
    <w:rsid w:val="00550D89"/>
    <w:rsid w:val="005631B4"/>
    <w:rsid w:val="00590615"/>
    <w:rsid w:val="00593D9C"/>
    <w:rsid w:val="00594496"/>
    <w:rsid w:val="005A2047"/>
    <w:rsid w:val="005A66F2"/>
    <w:rsid w:val="005B532D"/>
    <w:rsid w:val="005C1195"/>
    <w:rsid w:val="005D2C51"/>
    <w:rsid w:val="005F0762"/>
    <w:rsid w:val="005F34A1"/>
    <w:rsid w:val="005F39D9"/>
    <w:rsid w:val="005F7B2A"/>
    <w:rsid w:val="00607C88"/>
    <w:rsid w:val="00610B58"/>
    <w:rsid w:val="006534BE"/>
    <w:rsid w:val="006602AC"/>
    <w:rsid w:val="00674483"/>
    <w:rsid w:val="006761D3"/>
    <w:rsid w:val="00680367"/>
    <w:rsid w:val="00680EFD"/>
    <w:rsid w:val="0068161B"/>
    <w:rsid w:val="00685638"/>
    <w:rsid w:val="006858F7"/>
    <w:rsid w:val="006864DA"/>
    <w:rsid w:val="0068659B"/>
    <w:rsid w:val="006876CA"/>
    <w:rsid w:val="006A5FF6"/>
    <w:rsid w:val="006B5D4F"/>
    <w:rsid w:val="006C3E64"/>
    <w:rsid w:val="006C4365"/>
    <w:rsid w:val="006C4685"/>
    <w:rsid w:val="006C7C6D"/>
    <w:rsid w:val="006D259D"/>
    <w:rsid w:val="006F0538"/>
    <w:rsid w:val="006F45F4"/>
    <w:rsid w:val="00705051"/>
    <w:rsid w:val="007076DF"/>
    <w:rsid w:val="007129B1"/>
    <w:rsid w:val="00714548"/>
    <w:rsid w:val="007175FB"/>
    <w:rsid w:val="00723919"/>
    <w:rsid w:val="0072665D"/>
    <w:rsid w:val="00732143"/>
    <w:rsid w:val="00733D27"/>
    <w:rsid w:val="00735F4B"/>
    <w:rsid w:val="00744CEE"/>
    <w:rsid w:val="007724E1"/>
    <w:rsid w:val="007813F3"/>
    <w:rsid w:val="0078748C"/>
    <w:rsid w:val="00790165"/>
    <w:rsid w:val="007907F5"/>
    <w:rsid w:val="007977B3"/>
    <w:rsid w:val="007A20FA"/>
    <w:rsid w:val="007A5C62"/>
    <w:rsid w:val="007B2D71"/>
    <w:rsid w:val="007B3075"/>
    <w:rsid w:val="007B5838"/>
    <w:rsid w:val="007B73B6"/>
    <w:rsid w:val="007C0398"/>
    <w:rsid w:val="007C3207"/>
    <w:rsid w:val="007C5194"/>
    <w:rsid w:val="007F5AA7"/>
    <w:rsid w:val="007F6E97"/>
    <w:rsid w:val="008205C4"/>
    <w:rsid w:val="008223A8"/>
    <w:rsid w:val="00822BF4"/>
    <w:rsid w:val="008258BB"/>
    <w:rsid w:val="008274AB"/>
    <w:rsid w:val="00827516"/>
    <w:rsid w:val="008323C4"/>
    <w:rsid w:val="00834B69"/>
    <w:rsid w:val="00837093"/>
    <w:rsid w:val="00841E41"/>
    <w:rsid w:val="00846D62"/>
    <w:rsid w:val="0084730B"/>
    <w:rsid w:val="008473FA"/>
    <w:rsid w:val="008474F9"/>
    <w:rsid w:val="00851395"/>
    <w:rsid w:val="008513EE"/>
    <w:rsid w:val="00862BB5"/>
    <w:rsid w:val="00862E89"/>
    <w:rsid w:val="00866F8A"/>
    <w:rsid w:val="008711BD"/>
    <w:rsid w:val="00875D0E"/>
    <w:rsid w:val="008919F7"/>
    <w:rsid w:val="00893ECF"/>
    <w:rsid w:val="008A03C9"/>
    <w:rsid w:val="008A333C"/>
    <w:rsid w:val="008B1096"/>
    <w:rsid w:val="008B7341"/>
    <w:rsid w:val="008C220D"/>
    <w:rsid w:val="008C2C7C"/>
    <w:rsid w:val="008E215A"/>
    <w:rsid w:val="008F20B5"/>
    <w:rsid w:val="0093085D"/>
    <w:rsid w:val="00936E9E"/>
    <w:rsid w:val="00941256"/>
    <w:rsid w:val="00947FF6"/>
    <w:rsid w:val="0095251A"/>
    <w:rsid w:val="009550C7"/>
    <w:rsid w:val="00956245"/>
    <w:rsid w:val="00972B30"/>
    <w:rsid w:val="00973252"/>
    <w:rsid w:val="009800BD"/>
    <w:rsid w:val="00983C4D"/>
    <w:rsid w:val="00985AE6"/>
    <w:rsid w:val="009922A5"/>
    <w:rsid w:val="009A2BF5"/>
    <w:rsid w:val="009A4646"/>
    <w:rsid w:val="009B4A0D"/>
    <w:rsid w:val="009C27CF"/>
    <w:rsid w:val="009C4B8B"/>
    <w:rsid w:val="009D3806"/>
    <w:rsid w:val="009D61ED"/>
    <w:rsid w:val="009E2DF8"/>
    <w:rsid w:val="009E5AC5"/>
    <w:rsid w:val="009F003F"/>
    <w:rsid w:val="00A12ACA"/>
    <w:rsid w:val="00A166E4"/>
    <w:rsid w:val="00A16E04"/>
    <w:rsid w:val="00A23E5D"/>
    <w:rsid w:val="00A2651E"/>
    <w:rsid w:val="00A4457F"/>
    <w:rsid w:val="00A44728"/>
    <w:rsid w:val="00A52776"/>
    <w:rsid w:val="00A52DA6"/>
    <w:rsid w:val="00A60F20"/>
    <w:rsid w:val="00A64B0A"/>
    <w:rsid w:val="00A718B3"/>
    <w:rsid w:val="00A8179B"/>
    <w:rsid w:val="00A82506"/>
    <w:rsid w:val="00A8328C"/>
    <w:rsid w:val="00A91677"/>
    <w:rsid w:val="00A94079"/>
    <w:rsid w:val="00A9597B"/>
    <w:rsid w:val="00AA14ED"/>
    <w:rsid w:val="00AC36BD"/>
    <w:rsid w:val="00AC5C93"/>
    <w:rsid w:val="00AC6E0D"/>
    <w:rsid w:val="00AD4043"/>
    <w:rsid w:val="00AD74D5"/>
    <w:rsid w:val="00AE0AFF"/>
    <w:rsid w:val="00AE3942"/>
    <w:rsid w:val="00AE4A4D"/>
    <w:rsid w:val="00AF3254"/>
    <w:rsid w:val="00AF7651"/>
    <w:rsid w:val="00B07080"/>
    <w:rsid w:val="00B101E9"/>
    <w:rsid w:val="00B11E99"/>
    <w:rsid w:val="00B17D27"/>
    <w:rsid w:val="00B24D7F"/>
    <w:rsid w:val="00B25660"/>
    <w:rsid w:val="00B337F9"/>
    <w:rsid w:val="00B378B8"/>
    <w:rsid w:val="00B4283D"/>
    <w:rsid w:val="00B52FD4"/>
    <w:rsid w:val="00B54748"/>
    <w:rsid w:val="00B72588"/>
    <w:rsid w:val="00B8199F"/>
    <w:rsid w:val="00B83861"/>
    <w:rsid w:val="00B84979"/>
    <w:rsid w:val="00BA6B5B"/>
    <w:rsid w:val="00BB401D"/>
    <w:rsid w:val="00BC4F79"/>
    <w:rsid w:val="00BD1622"/>
    <w:rsid w:val="00BD1D37"/>
    <w:rsid w:val="00BD204B"/>
    <w:rsid w:val="00BE1D23"/>
    <w:rsid w:val="00BE2BE2"/>
    <w:rsid w:val="00BF5C45"/>
    <w:rsid w:val="00C00694"/>
    <w:rsid w:val="00C128E2"/>
    <w:rsid w:val="00C21BF8"/>
    <w:rsid w:val="00C378F1"/>
    <w:rsid w:val="00C41200"/>
    <w:rsid w:val="00C51F21"/>
    <w:rsid w:val="00C62F05"/>
    <w:rsid w:val="00C64C19"/>
    <w:rsid w:val="00C87AB9"/>
    <w:rsid w:val="00C9346C"/>
    <w:rsid w:val="00C937D4"/>
    <w:rsid w:val="00CA0EE4"/>
    <w:rsid w:val="00CB1C4A"/>
    <w:rsid w:val="00CB21FC"/>
    <w:rsid w:val="00CB2888"/>
    <w:rsid w:val="00CB6392"/>
    <w:rsid w:val="00CB67A4"/>
    <w:rsid w:val="00CD18E9"/>
    <w:rsid w:val="00CD489C"/>
    <w:rsid w:val="00CE117B"/>
    <w:rsid w:val="00CE6C46"/>
    <w:rsid w:val="00CF2821"/>
    <w:rsid w:val="00CF4EAB"/>
    <w:rsid w:val="00CF500F"/>
    <w:rsid w:val="00CF7EE2"/>
    <w:rsid w:val="00D10EC8"/>
    <w:rsid w:val="00D12F9E"/>
    <w:rsid w:val="00D140BC"/>
    <w:rsid w:val="00D25181"/>
    <w:rsid w:val="00D25A5C"/>
    <w:rsid w:val="00D276C4"/>
    <w:rsid w:val="00D33270"/>
    <w:rsid w:val="00D36A80"/>
    <w:rsid w:val="00D42A04"/>
    <w:rsid w:val="00D80052"/>
    <w:rsid w:val="00D83F6D"/>
    <w:rsid w:val="00D869E4"/>
    <w:rsid w:val="00D921A8"/>
    <w:rsid w:val="00DA2256"/>
    <w:rsid w:val="00DA2288"/>
    <w:rsid w:val="00DA49AE"/>
    <w:rsid w:val="00DA5E48"/>
    <w:rsid w:val="00DA6672"/>
    <w:rsid w:val="00DA6B49"/>
    <w:rsid w:val="00DA7714"/>
    <w:rsid w:val="00DB0A29"/>
    <w:rsid w:val="00DC23CD"/>
    <w:rsid w:val="00DD0E88"/>
    <w:rsid w:val="00DE0252"/>
    <w:rsid w:val="00DE0358"/>
    <w:rsid w:val="00DE3EB7"/>
    <w:rsid w:val="00DE4D13"/>
    <w:rsid w:val="00DE7CFA"/>
    <w:rsid w:val="00DE7FA6"/>
    <w:rsid w:val="00DF3FC2"/>
    <w:rsid w:val="00DF6148"/>
    <w:rsid w:val="00DF7E23"/>
    <w:rsid w:val="00DF7EB3"/>
    <w:rsid w:val="00E2183D"/>
    <w:rsid w:val="00E2283D"/>
    <w:rsid w:val="00E228F4"/>
    <w:rsid w:val="00E40F00"/>
    <w:rsid w:val="00E42FB5"/>
    <w:rsid w:val="00E43C7E"/>
    <w:rsid w:val="00E43DEF"/>
    <w:rsid w:val="00E46380"/>
    <w:rsid w:val="00E7202D"/>
    <w:rsid w:val="00E92DA4"/>
    <w:rsid w:val="00EB3E81"/>
    <w:rsid w:val="00EC2A5B"/>
    <w:rsid w:val="00EC40D4"/>
    <w:rsid w:val="00EE1297"/>
    <w:rsid w:val="00EE12A9"/>
    <w:rsid w:val="00EE68F5"/>
    <w:rsid w:val="00EF5539"/>
    <w:rsid w:val="00EF720F"/>
    <w:rsid w:val="00F0644A"/>
    <w:rsid w:val="00F10DE6"/>
    <w:rsid w:val="00F11201"/>
    <w:rsid w:val="00F1153B"/>
    <w:rsid w:val="00F162FD"/>
    <w:rsid w:val="00F256A0"/>
    <w:rsid w:val="00F309A2"/>
    <w:rsid w:val="00F377DD"/>
    <w:rsid w:val="00F44ECB"/>
    <w:rsid w:val="00F45E39"/>
    <w:rsid w:val="00F466AB"/>
    <w:rsid w:val="00F61AEE"/>
    <w:rsid w:val="00F7099B"/>
    <w:rsid w:val="00F70EBD"/>
    <w:rsid w:val="00F76122"/>
    <w:rsid w:val="00F81CAA"/>
    <w:rsid w:val="00F927DF"/>
    <w:rsid w:val="00F93DF8"/>
    <w:rsid w:val="00F9641C"/>
    <w:rsid w:val="00FA2FF7"/>
    <w:rsid w:val="00FB4737"/>
    <w:rsid w:val="00FB5574"/>
    <w:rsid w:val="00FC3808"/>
    <w:rsid w:val="00FD5430"/>
    <w:rsid w:val="00FF566B"/>
    <w:rsid w:val="012A24B8"/>
    <w:rsid w:val="0146E7FB"/>
    <w:rsid w:val="01DA8EEB"/>
    <w:rsid w:val="01EADCB4"/>
    <w:rsid w:val="051FA5BF"/>
    <w:rsid w:val="0644DE91"/>
    <w:rsid w:val="06686B88"/>
    <w:rsid w:val="0703F8E4"/>
    <w:rsid w:val="07969D96"/>
    <w:rsid w:val="07AE3161"/>
    <w:rsid w:val="091870B9"/>
    <w:rsid w:val="0A188781"/>
    <w:rsid w:val="0CCCD5C1"/>
    <w:rsid w:val="0D657137"/>
    <w:rsid w:val="0DF73A18"/>
    <w:rsid w:val="0E858192"/>
    <w:rsid w:val="0ED47470"/>
    <w:rsid w:val="0EE8E10D"/>
    <w:rsid w:val="0FBCE047"/>
    <w:rsid w:val="10C9E742"/>
    <w:rsid w:val="13CD3A6E"/>
    <w:rsid w:val="13F0FFCF"/>
    <w:rsid w:val="142FCFA0"/>
    <w:rsid w:val="15669BDC"/>
    <w:rsid w:val="162959AB"/>
    <w:rsid w:val="165F72A8"/>
    <w:rsid w:val="17C36F37"/>
    <w:rsid w:val="1842935F"/>
    <w:rsid w:val="19DEA5A2"/>
    <w:rsid w:val="1A085B33"/>
    <w:rsid w:val="1A2E093B"/>
    <w:rsid w:val="1B96DABE"/>
    <w:rsid w:val="1C0D5723"/>
    <w:rsid w:val="1DF5B3EC"/>
    <w:rsid w:val="1DF712B0"/>
    <w:rsid w:val="1E2EF324"/>
    <w:rsid w:val="1F446E02"/>
    <w:rsid w:val="1FF198DA"/>
    <w:rsid w:val="21592340"/>
    <w:rsid w:val="22334102"/>
    <w:rsid w:val="22454622"/>
    <w:rsid w:val="240C4D9D"/>
    <w:rsid w:val="24C91E39"/>
    <w:rsid w:val="2614017C"/>
    <w:rsid w:val="29D296A7"/>
    <w:rsid w:val="2A04AE15"/>
    <w:rsid w:val="2AAC40B1"/>
    <w:rsid w:val="2ABA2189"/>
    <w:rsid w:val="2B033BC5"/>
    <w:rsid w:val="2B556069"/>
    <w:rsid w:val="2BC0DB23"/>
    <w:rsid w:val="2CC9481C"/>
    <w:rsid w:val="2D9A3A57"/>
    <w:rsid w:val="2E07CE12"/>
    <w:rsid w:val="2E0C946A"/>
    <w:rsid w:val="2E22D207"/>
    <w:rsid w:val="2ED487D0"/>
    <w:rsid w:val="2EE5CE3A"/>
    <w:rsid w:val="2F413799"/>
    <w:rsid w:val="2F5AB708"/>
    <w:rsid w:val="2FD69151"/>
    <w:rsid w:val="3060D82F"/>
    <w:rsid w:val="32664756"/>
    <w:rsid w:val="32BAFF2E"/>
    <w:rsid w:val="3599540B"/>
    <w:rsid w:val="36E8C0C3"/>
    <w:rsid w:val="36F65FB9"/>
    <w:rsid w:val="378EC5E7"/>
    <w:rsid w:val="3806E5EF"/>
    <w:rsid w:val="3972860D"/>
    <w:rsid w:val="39ADCA09"/>
    <w:rsid w:val="3C00EA71"/>
    <w:rsid w:val="3C16B8CF"/>
    <w:rsid w:val="3CD7F932"/>
    <w:rsid w:val="3DF8946B"/>
    <w:rsid w:val="3E8F4ED5"/>
    <w:rsid w:val="3F11BF67"/>
    <w:rsid w:val="40B230E4"/>
    <w:rsid w:val="429884DD"/>
    <w:rsid w:val="42E6A955"/>
    <w:rsid w:val="480C7E87"/>
    <w:rsid w:val="4886E966"/>
    <w:rsid w:val="49E6B715"/>
    <w:rsid w:val="49ED87CD"/>
    <w:rsid w:val="4A6E4E89"/>
    <w:rsid w:val="4AB73A11"/>
    <w:rsid w:val="4B2F8359"/>
    <w:rsid w:val="4D633F2F"/>
    <w:rsid w:val="4E855AD1"/>
    <w:rsid w:val="4E9E779B"/>
    <w:rsid w:val="4FC5EB13"/>
    <w:rsid w:val="5085D049"/>
    <w:rsid w:val="510701BA"/>
    <w:rsid w:val="521450B6"/>
    <w:rsid w:val="52D4BC38"/>
    <w:rsid w:val="55D5F581"/>
    <w:rsid w:val="564DDF4E"/>
    <w:rsid w:val="56F40482"/>
    <w:rsid w:val="57BC0E13"/>
    <w:rsid w:val="5933D030"/>
    <w:rsid w:val="5BE4DD99"/>
    <w:rsid w:val="5D0F1DAA"/>
    <w:rsid w:val="5DA1153F"/>
    <w:rsid w:val="5DCE22CD"/>
    <w:rsid w:val="60AC6622"/>
    <w:rsid w:val="61949E08"/>
    <w:rsid w:val="64881CBC"/>
    <w:rsid w:val="6553B222"/>
    <w:rsid w:val="663C23F3"/>
    <w:rsid w:val="6671BD1F"/>
    <w:rsid w:val="699BAD63"/>
    <w:rsid w:val="6BA94CF9"/>
    <w:rsid w:val="6DB03B08"/>
    <w:rsid w:val="6EE318CA"/>
    <w:rsid w:val="6F0866A4"/>
    <w:rsid w:val="720C6C11"/>
    <w:rsid w:val="742CC6E7"/>
    <w:rsid w:val="747C9FB9"/>
    <w:rsid w:val="752F5C39"/>
    <w:rsid w:val="753A48B4"/>
    <w:rsid w:val="7553F25E"/>
    <w:rsid w:val="769F8C60"/>
    <w:rsid w:val="76A643DC"/>
    <w:rsid w:val="776A2A20"/>
    <w:rsid w:val="79EDF085"/>
    <w:rsid w:val="7ABEA652"/>
    <w:rsid w:val="7BB9BE58"/>
    <w:rsid w:val="7C22A1E6"/>
    <w:rsid w:val="7D67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62488"/>
  <w15:docId w15:val="{6C9BA07E-DEB2-4A2F-A71A-30151D77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2D"/>
  </w:style>
  <w:style w:type="paragraph" w:styleId="Heading1">
    <w:name w:val="heading 1"/>
    <w:aliases w:val="Don't Use"/>
    <w:basedOn w:val="Normal"/>
    <w:next w:val="Normal"/>
    <w:link w:val="Heading1Char"/>
    <w:qFormat/>
    <w:rsid w:val="00E7202D"/>
    <w:pPr>
      <w:keepNext/>
      <w:spacing w:before="240" w:after="60"/>
      <w:outlineLvl w:val="0"/>
    </w:pPr>
    <w:rPr>
      <w:rFonts w:ascii="Arial" w:hAnsi="Arial" w:cs="Arial"/>
      <w:b/>
      <w:bCs/>
      <w:kern w:val="32"/>
      <w:sz w:val="32"/>
      <w:szCs w:val="32"/>
    </w:rPr>
  </w:style>
  <w:style w:type="paragraph" w:styleId="Heading2">
    <w:name w:val="heading 2"/>
    <w:aliases w:val="Don't use"/>
    <w:basedOn w:val="Heading1"/>
    <w:next w:val="Normal"/>
    <w:link w:val="Heading2Char"/>
    <w:qFormat/>
    <w:rsid w:val="00E7202D"/>
    <w:pPr>
      <w:keepNext w:val="0"/>
      <w:spacing w:before="0" w:after="0"/>
      <w:ind w:left="720" w:hanging="720"/>
      <w:outlineLvl w:val="1"/>
    </w:pPr>
    <w:rPr>
      <w:rFonts w:ascii="Times New Roman" w:hAnsi="Times New Roman" w:cs="Times New Roman"/>
      <w:bCs w:val="0"/>
      <w:kern w:val="0"/>
      <w:sz w:val="24"/>
      <w:szCs w:val="20"/>
    </w:rPr>
  </w:style>
  <w:style w:type="paragraph" w:styleId="Heading3">
    <w:name w:val="heading 3"/>
    <w:aliases w:val="don't use"/>
    <w:basedOn w:val="Normal"/>
    <w:next w:val="Normal"/>
    <w:qFormat/>
    <w:rsid w:val="00723919"/>
    <w:pPr>
      <w:keepNext/>
      <w:spacing w:before="240" w:after="60"/>
      <w:outlineLvl w:val="2"/>
    </w:pPr>
    <w:rPr>
      <w:rFonts w:ascii="Arial" w:hAnsi="Arial" w:cs="Arial"/>
      <w:b/>
      <w:bCs/>
      <w:sz w:val="26"/>
      <w:szCs w:val="26"/>
    </w:rPr>
  </w:style>
  <w:style w:type="paragraph" w:styleId="Heading4">
    <w:name w:val="heading 4"/>
    <w:basedOn w:val="Normal"/>
    <w:next w:val="Normal"/>
    <w:qFormat/>
    <w:rsid w:val="003634CF"/>
    <w:pPr>
      <w:keepNext/>
      <w:numPr>
        <w:ilvl w:val="3"/>
        <w:numId w:val="3"/>
      </w:numPr>
      <w:suppressAutoHyphens/>
      <w:spacing w:before="240" w:after="60"/>
      <w:outlineLvl w:val="3"/>
    </w:pPr>
    <w:rPr>
      <w:b/>
      <w:bCs/>
      <w:sz w:val="28"/>
      <w:szCs w:val="28"/>
    </w:rPr>
  </w:style>
  <w:style w:type="paragraph" w:styleId="Heading5">
    <w:name w:val="heading 5"/>
    <w:basedOn w:val="Normal"/>
    <w:next w:val="Normal"/>
    <w:qFormat/>
    <w:rsid w:val="003634CF"/>
    <w:pPr>
      <w:numPr>
        <w:ilvl w:val="4"/>
        <w:numId w:val="3"/>
      </w:numPr>
      <w:suppressAutoHyphens/>
      <w:spacing w:before="240" w:after="60"/>
      <w:outlineLvl w:val="4"/>
    </w:pPr>
    <w:rPr>
      <w:b/>
      <w:bCs/>
      <w:i/>
      <w:iCs/>
      <w:sz w:val="26"/>
      <w:szCs w:val="26"/>
    </w:rPr>
  </w:style>
  <w:style w:type="paragraph" w:styleId="Heading6">
    <w:name w:val="heading 6"/>
    <w:basedOn w:val="Normal"/>
    <w:next w:val="Normal"/>
    <w:qFormat/>
    <w:rsid w:val="003634CF"/>
    <w:pPr>
      <w:numPr>
        <w:ilvl w:val="5"/>
        <w:numId w:val="3"/>
      </w:numPr>
      <w:suppressAutoHyphens/>
      <w:spacing w:before="240" w:after="60"/>
      <w:outlineLvl w:val="5"/>
    </w:pPr>
    <w:rPr>
      <w:b/>
      <w:bCs/>
      <w:sz w:val="22"/>
      <w:szCs w:val="22"/>
    </w:rPr>
  </w:style>
  <w:style w:type="paragraph" w:styleId="Heading7">
    <w:name w:val="heading 7"/>
    <w:basedOn w:val="Normal"/>
    <w:next w:val="Normal"/>
    <w:qFormat/>
    <w:rsid w:val="003634CF"/>
    <w:pPr>
      <w:numPr>
        <w:ilvl w:val="6"/>
        <w:numId w:val="3"/>
      </w:numPr>
      <w:suppressAutoHyphens/>
      <w:spacing w:before="240" w:after="60"/>
      <w:outlineLvl w:val="6"/>
    </w:pPr>
    <w:rPr>
      <w:sz w:val="24"/>
      <w:szCs w:val="24"/>
    </w:rPr>
  </w:style>
  <w:style w:type="paragraph" w:styleId="Heading8">
    <w:name w:val="heading 8"/>
    <w:basedOn w:val="Normal"/>
    <w:next w:val="Normal"/>
    <w:qFormat/>
    <w:rsid w:val="003634CF"/>
    <w:pPr>
      <w:numPr>
        <w:ilvl w:val="7"/>
        <w:numId w:val="3"/>
      </w:numPr>
      <w:suppressAutoHyphens/>
      <w:spacing w:before="240" w:after="60"/>
      <w:outlineLvl w:val="7"/>
    </w:pPr>
    <w:rPr>
      <w:i/>
      <w:iCs/>
      <w:sz w:val="24"/>
      <w:szCs w:val="24"/>
    </w:rPr>
  </w:style>
  <w:style w:type="paragraph" w:styleId="Heading9">
    <w:name w:val="heading 9"/>
    <w:basedOn w:val="Normal"/>
    <w:next w:val="Normal"/>
    <w:qFormat/>
    <w:rsid w:val="003634CF"/>
    <w:pPr>
      <w:numPr>
        <w:ilvl w:val="8"/>
        <w:numId w:val="3"/>
      </w:numPr>
      <w:suppressAutoHyphens/>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02D"/>
    <w:rPr>
      <w:color w:val="0000FF"/>
      <w:u w:val="single"/>
    </w:rPr>
  </w:style>
  <w:style w:type="paragraph" w:styleId="BodyTextIndent">
    <w:name w:val="Body Text Indent"/>
    <w:basedOn w:val="Normal"/>
    <w:link w:val="BodyTextIndentChar"/>
    <w:rsid w:val="00E7202D"/>
    <w:pPr>
      <w:tabs>
        <w:tab w:val="left" w:pos="360"/>
      </w:tabs>
      <w:ind w:left="360" w:hanging="360"/>
    </w:pPr>
    <w:rPr>
      <w:rFonts w:ascii="Tahoma" w:hAnsi="Tahoma"/>
    </w:rPr>
  </w:style>
  <w:style w:type="paragraph" w:styleId="BodyTextIndent2">
    <w:name w:val="Body Text Indent 2"/>
    <w:basedOn w:val="Normal"/>
    <w:rsid w:val="00E7202D"/>
    <w:pPr>
      <w:tabs>
        <w:tab w:val="left" w:pos="360"/>
        <w:tab w:val="left" w:pos="720"/>
      </w:tabs>
      <w:ind w:left="720" w:hanging="720"/>
    </w:pPr>
    <w:rPr>
      <w:rFonts w:ascii="Tahoma" w:hAnsi="Tahoma"/>
    </w:rPr>
  </w:style>
  <w:style w:type="paragraph" w:styleId="BodyText2">
    <w:name w:val="Body Text 2"/>
    <w:basedOn w:val="Normal"/>
    <w:rsid w:val="00E7202D"/>
    <w:pPr>
      <w:spacing w:after="120" w:line="480" w:lineRule="auto"/>
    </w:pPr>
  </w:style>
  <w:style w:type="table" w:styleId="TableGrid">
    <w:name w:val="Table Grid"/>
    <w:basedOn w:val="TableNormal"/>
    <w:rsid w:val="00D8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83F6D"/>
    <w:rPr>
      <w:sz w:val="16"/>
      <w:szCs w:val="16"/>
    </w:rPr>
  </w:style>
  <w:style w:type="paragraph" w:styleId="CommentText">
    <w:name w:val="annotation text"/>
    <w:basedOn w:val="Normal"/>
    <w:link w:val="CommentTextChar"/>
    <w:uiPriority w:val="99"/>
    <w:semiHidden/>
    <w:rsid w:val="00D83F6D"/>
  </w:style>
  <w:style w:type="paragraph" w:styleId="BalloonText">
    <w:name w:val="Balloon Text"/>
    <w:basedOn w:val="Normal"/>
    <w:semiHidden/>
    <w:rsid w:val="00D83F6D"/>
    <w:rPr>
      <w:rFonts w:ascii="Tahoma" w:hAnsi="Tahoma" w:cs="Tahoma"/>
      <w:sz w:val="16"/>
      <w:szCs w:val="16"/>
    </w:rPr>
  </w:style>
  <w:style w:type="paragraph" w:styleId="BodyText">
    <w:name w:val="Body Text"/>
    <w:basedOn w:val="Normal"/>
    <w:rsid w:val="00723919"/>
    <w:pPr>
      <w:spacing w:after="120"/>
    </w:pPr>
  </w:style>
  <w:style w:type="paragraph" w:customStyle="1" w:styleId="TableText">
    <w:name w:val="Table Text"/>
    <w:basedOn w:val="Normal"/>
    <w:rsid w:val="00723919"/>
    <w:pPr>
      <w:widowControl w:val="0"/>
      <w:autoSpaceDE w:val="0"/>
      <w:autoSpaceDN w:val="0"/>
      <w:spacing w:before="60" w:after="60"/>
    </w:pPr>
    <w:rPr>
      <w:rFonts w:ascii="Traditional Arabic" w:cs="Traditional Arabic"/>
      <w:sz w:val="22"/>
      <w:szCs w:val="22"/>
    </w:rPr>
  </w:style>
  <w:style w:type="paragraph" w:styleId="TOC2">
    <w:name w:val="toc 2"/>
    <w:basedOn w:val="Normal"/>
    <w:next w:val="Normal"/>
    <w:autoRedefine/>
    <w:semiHidden/>
    <w:rsid w:val="00723919"/>
    <w:pPr>
      <w:widowControl w:val="0"/>
      <w:tabs>
        <w:tab w:val="left" w:pos="1675"/>
        <w:tab w:val="right" w:leader="dot" w:pos="9350"/>
      </w:tabs>
      <w:autoSpaceDE w:val="0"/>
      <w:autoSpaceDN w:val="0"/>
      <w:ind w:left="202"/>
    </w:pPr>
    <w:rPr>
      <w:b/>
      <w:bCs/>
      <w:sz w:val="22"/>
      <w:szCs w:val="22"/>
    </w:rPr>
  </w:style>
  <w:style w:type="paragraph" w:styleId="Header">
    <w:name w:val="header"/>
    <w:basedOn w:val="Normal"/>
    <w:rsid w:val="00723919"/>
    <w:pPr>
      <w:widowControl w:val="0"/>
      <w:tabs>
        <w:tab w:val="center" w:pos="4153"/>
        <w:tab w:val="right" w:pos="8306"/>
      </w:tabs>
      <w:autoSpaceDE w:val="0"/>
      <w:autoSpaceDN w:val="0"/>
    </w:pPr>
    <w:rPr>
      <w:rFonts w:ascii="Traditional Arabic" w:cs="Traditional Arabic"/>
    </w:rPr>
  </w:style>
  <w:style w:type="paragraph" w:styleId="Footer">
    <w:name w:val="footer"/>
    <w:basedOn w:val="Normal"/>
    <w:rsid w:val="00723919"/>
    <w:pPr>
      <w:widowControl w:val="0"/>
      <w:tabs>
        <w:tab w:val="center" w:pos="4153"/>
        <w:tab w:val="right" w:pos="8306"/>
      </w:tabs>
      <w:autoSpaceDE w:val="0"/>
      <w:autoSpaceDN w:val="0"/>
    </w:pPr>
    <w:rPr>
      <w:rFonts w:ascii="Traditional Arabic" w:cs="Traditional Arabic"/>
    </w:rPr>
  </w:style>
  <w:style w:type="character" w:styleId="PageNumber">
    <w:name w:val="page number"/>
    <w:basedOn w:val="DefaultParagraphFont"/>
    <w:rsid w:val="00723919"/>
  </w:style>
  <w:style w:type="character" w:customStyle="1" w:styleId="1">
    <w:name w:val="1"/>
    <w:rsid w:val="00723919"/>
    <w:rPr>
      <w:rFonts w:ascii="CG Times" w:hAnsi="CG Times" w:cs="CG Times"/>
      <w:sz w:val="23"/>
      <w:szCs w:val="23"/>
    </w:rPr>
  </w:style>
  <w:style w:type="paragraph" w:customStyle="1" w:styleId="Default">
    <w:name w:val="Default"/>
    <w:rsid w:val="00723919"/>
    <w:pPr>
      <w:autoSpaceDE w:val="0"/>
      <w:autoSpaceDN w:val="0"/>
      <w:adjustRightInd w:val="0"/>
    </w:pPr>
    <w:rPr>
      <w:rFonts w:ascii="CourierPS" w:hAnsi="CourierPS" w:cs="CourierPS"/>
      <w:color w:val="000000"/>
      <w:sz w:val="24"/>
      <w:szCs w:val="24"/>
    </w:rPr>
  </w:style>
  <w:style w:type="paragraph" w:customStyle="1" w:styleId="default0">
    <w:name w:val="default"/>
    <w:basedOn w:val="Normal"/>
    <w:rsid w:val="00723919"/>
    <w:pPr>
      <w:autoSpaceDE w:val="0"/>
      <w:autoSpaceDN w:val="0"/>
    </w:pPr>
    <w:rPr>
      <w:rFonts w:ascii="Arial" w:hAnsi="Arial" w:cs="Arial"/>
      <w:color w:val="000000"/>
      <w:sz w:val="24"/>
      <w:szCs w:val="24"/>
    </w:rPr>
  </w:style>
  <w:style w:type="paragraph" w:customStyle="1" w:styleId="Subhead">
    <w:name w:val="Subhead"/>
    <w:aliases w:val="Alt-S"/>
    <w:next w:val="Normal"/>
    <w:link w:val="SubheadChar"/>
    <w:rsid w:val="00723919"/>
    <w:pPr>
      <w:keepNext/>
      <w:spacing w:after="240"/>
    </w:pPr>
    <w:rPr>
      <w:rFonts w:ascii="Arial" w:hAnsi="Arial" w:cs="Arial"/>
      <w:b/>
      <w:bCs/>
      <w:noProof/>
      <w:sz w:val="22"/>
      <w:szCs w:val="22"/>
    </w:rPr>
  </w:style>
  <w:style w:type="character" w:customStyle="1" w:styleId="SubheadChar">
    <w:name w:val="Subhead Char"/>
    <w:aliases w:val="Alt-S Char"/>
    <w:link w:val="Subhead"/>
    <w:rsid w:val="00723919"/>
    <w:rPr>
      <w:rFonts w:ascii="Arial" w:hAnsi="Arial" w:cs="Arial"/>
      <w:b/>
      <w:bCs/>
      <w:noProof/>
      <w:sz w:val="22"/>
      <w:szCs w:val="22"/>
      <w:lang w:val="en-US" w:eastAsia="en-US" w:bidi="ar-SA"/>
    </w:rPr>
  </w:style>
  <w:style w:type="character" w:styleId="FootnoteReference">
    <w:name w:val="footnote reference"/>
    <w:semiHidden/>
    <w:rsid w:val="003634CF"/>
    <w:rPr>
      <w:vertAlign w:val="superscript"/>
    </w:rPr>
  </w:style>
  <w:style w:type="numbering" w:styleId="111111">
    <w:name w:val="Outline List 2"/>
    <w:basedOn w:val="NoList"/>
    <w:semiHidden/>
    <w:rsid w:val="003634CF"/>
    <w:pPr>
      <w:numPr>
        <w:numId w:val="1"/>
      </w:numPr>
    </w:pPr>
  </w:style>
  <w:style w:type="numbering" w:styleId="1ai">
    <w:name w:val="Outline List 1"/>
    <w:basedOn w:val="NoList"/>
    <w:semiHidden/>
    <w:rsid w:val="003634CF"/>
    <w:pPr>
      <w:numPr>
        <w:numId w:val="2"/>
      </w:numPr>
    </w:pPr>
  </w:style>
  <w:style w:type="numbering" w:styleId="ArticleSection">
    <w:name w:val="Outline List 3"/>
    <w:basedOn w:val="NoList"/>
    <w:semiHidden/>
    <w:rsid w:val="003634CF"/>
    <w:pPr>
      <w:numPr>
        <w:numId w:val="3"/>
      </w:numPr>
    </w:pPr>
  </w:style>
  <w:style w:type="paragraph" w:styleId="BlockText">
    <w:name w:val="Block Text"/>
    <w:basedOn w:val="Normal"/>
    <w:semiHidden/>
    <w:rsid w:val="003634CF"/>
    <w:pPr>
      <w:suppressAutoHyphens/>
      <w:spacing w:after="120"/>
      <w:ind w:left="1440" w:right="1440"/>
    </w:pPr>
    <w:rPr>
      <w:sz w:val="24"/>
      <w:szCs w:val="24"/>
    </w:rPr>
  </w:style>
  <w:style w:type="paragraph" w:styleId="BodyText3">
    <w:name w:val="Body Text 3"/>
    <w:basedOn w:val="Normal"/>
    <w:semiHidden/>
    <w:rsid w:val="003634CF"/>
    <w:pPr>
      <w:suppressAutoHyphens/>
      <w:spacing w:after="120"/>
    </w:pPr>
    <w:rPr>
      <w:sz w:val="16"/>
      <w:szCs w:val="16"/>
    </w:rPr>
  </w:style>
  <w:style w:type="paragraph" w:styleId="BodyTextFirstIndent">
    <w:name w:val="Body Text First Indent"/>
    <w:basedOn w:val="BodyText"/>
    <w:semiHidden/>
    <w:rsid w:val="003634CF"/>
    <w:pPr>
      <w:suppressAutoHyphens/>
      <w:ind w:firstLine="210"/>
    </w:pPr>
    <w:rPr>
      <w:sz w:val="24"/>
      <w:szCs w:val="24"/>
    </w:rPr>
  </w:style>
  <w:style w:type="paragraph" w:styleId="BodyTextFirstIndent2">
    <w:name w:val="Body Text First Indent 2"/>
    <w:basedOn w:val="BodyTextIndent"/>
    <w:semiHidden/>
    <w:rsid w:val="003634CF"/>
    <w:pPr>
      <w:tabs>
        <w:tab w:val="clear" w:pos="360"/>
      </w:tabs>
      <w:suppressAutoHyphens/>
      <w:spacing w:after="120"/>
      <w:ind w:firstLine="210"/>
    </w:pPr>
    <w:rPr>
      <w:rFonts w:ascii="Times New Roman" w:hAnsi="Times New Roman"/>
      <w:sz w:val="24"/>
    </w:rPr>
  </w:style>
  <w:style w:type="paragraph" w:styleId="BodyTextIndent3">
    <w:name w:val="Body Text Indent 3"/>
    <w:basedOn w:val="Normal"/>
    <w:semiHidden/>
    <w:rsid w:val="003634CF"/>
    <w:pPr>
      <w:suppressAutoHyphens/>
      <w:spacing w:after="120"/>
      <w:ind w:left="360"/>
    </w:pPr>
    <w:rPr>
      <w:sz w:val="16"/>
      <w:szCs w:val="16"/>
    </w:rPr>
  </w:style>
  <w:style w:type="paragraph" w:customStyle="1" w:styleId="BoxText">
    <w:name w:val="Box Text"/>
    <w:aliases w:val="Alt-X"/>
    <w:rsid w:val="003634CF"/>
    <w:pPr>
      <w:jc w:val="both"/>
    </w:pPr>
    <w:rPr>
      <w:rFonts w:ascii="Arial" w:hAnsi="Arial" w:cs="Arial"/>
      <w:noProof/>
      <w:kern w:val="20"/>
      <w:sz w:val="18"/>
      <w:szCs w:val="18"/>
    </w:rPr>
  </w:style>
  <w:style w:type="paragraph" w:customStyle="1" w:styleId="BoxBullet">
    <w:name w:val="Box Bullet"/>
    <w:aliases w:val="Alt-3"/>
    <w:basedOn w:val="BoxText"/>
    <w:next w:val="BoxText"/>
    <w:rsid w:val="003634CF"/>
    <w:pPr>
      <w:numPr>
        <w:numId w:val="14"/>
      </w:numPr>
      <w:ind w:left="0" w:firstLine="0"/>
    </w:pPr>
  </w:style>
  <w:style w:type="paragraph" w:customStyle="1" w:styleId="BoxHeadline">
    <w:name w:val="Box Headline"/>
    <w:rsid w:val="003634CF"/>
    <w:pPr>
      <w:suppressAutoHyphens/>
      <w:spacing w:after="120"/>
      <w:jc w:val="center"/>
    </w:pPr>
    <w:rPr>
      <w:rFonts w:ascii="Arial" w:hAnsi="Arial" w:cs="Arial"/>
      <w:b/>
      <w:bCs/>
      <w:sz w:val="18"/>
      <w:szCs w:val="18"/>
    </w:rPr>
  </w:style>
  <w:style w:type="paragraph" w:customStyle="1" w:styleId="Bullet2">
    <w:name w:val="Bullet 2"/>
    <w:aliases w:val="Alt-2"/>
    <w:rsid w:val="003634CF"/>
    <w:pPr>
      <w:numPr>
        <w:numId w:val="15"/>
      </w:numPr>
      <w:tabs>
        <w:tab w:val="clear" w:pos="1440"/>
        <w:tab w:val="num" w:pos="360"/>
      </w:tabs>
      <w:ind w:left="0" w:firstLine="0"/>
    </w:pPr>
    <w:rPr>
      <w:noProof/>
      <w:sz w:val="24"/>
      <w:szCs w:val="24"/>
    </w:rPr>
  </w:style>
  <w:style w:type="paragraph" w:customStyle="1" w:styleId="Bullet">
    <w:name w:val="Bullet"/>
    <w:aliases w:val="Alt-B"/>
    <w:next w:val="Normal"/>
    <w:rsid w:val="003634CF"/>
    <w:pPr>
      <w:numPr>
        <w:numId w:val="16"/>
      </w:numPr>
      <w:tabs>
        <w:tab w:val="clear" w:pos="720"/>
        <w:tab w:val="num" w:pos="360"/>
      </w:tabs>
      <w:ind w:left="0" w:firstLine="0"/>
    </w:pPr>
    <w:rPr>
      <w:noProof/>
      <w:sz w:val="24"/>
      <w:szCs w:val="24"/>
    </w:rPr>
  </w:style>
  <w:style w:type="paragraph" w:styleId="Closing">
    <w:name w:val="Closing"/>
    <w:basedOn w:val="Normal"/>
    <w:semiHidden/>
    <w:rsid w:val="003634CF"/>
    <w:pPr>
      <w:suppressAutoHyphens/>
      <w:ind w:left="4320"/>
    </w:pPr>
    <w:rPr>
      <w:sz w:val="24"/>
      <w:szCs w:val="24"/>
    </w:rPr>
  </w:style>
  <w:style w:type="paragraph" w:styleId="CommentSubject">
    <w:name w:val="annotation subject"/>
    <w:basedOn w:val="CommentText"/>
    <w:next w:val="CommentText"/>
    <w:semiHidden/>
    <w:rsid w:val="003634CF"/>
    <w:pPr>
      <w:suppressAutoHyphens/>
    </w:pPr>
    <w:rPr>
      <w:b/>
      <w:bCs/>
    </w:rPr>
  </w:style>
  <w:style w:type="paragraph" w:styleId="E-mailSignature">
    <w:name w:val="E-mail Signature"/>
    <w:basedOn w:val="Normal"/>
    <w:semiHidden/>
    <w:rsid w:val="003634CF"/>
    <w:pPr>
      <w:suppressAutoHyphens/>
    </w:pPr>
    <w:rPr>
      <w:sz w:val="24"/>
      <w:szCs w:val="24"/>
    </w:rPr>
  </w:style>
  <w:style w:type="character" w:styleId="Emphasis">
    <w:name w:val="Emphasis"/>
    <w:qFormat/>
    <w:rsid w:val="003634CF"/>
    <w:rPr>
      <w:i/>
      <w:iCs/>
    </w:rPr>
  </w:style>
  <w:style w:type="character" w:styleId="EndnoteReference">
    <w:name w:val="endnote reference"/>
    <w:rsid w:val="003634CF"/>
    <w:rPr>
      <w:vertAlign w:val="superscript"/>
    </w:rPr>
  </w:style>
  <w:style w:type="paragraph" w:styleId="EndnoteText">
    <w:name w:val="endnote text"/>
    <w:basedOn w:val="Normal"/>
    <w:rsid w:val="003634CF"/>
    <w:pPr>
      <w:suppressAutoHyphens/>
    </w:pPr>
  </w:style>
  <w:style w:type="paragraph" w:styleId="EnvelopeAddress">
    <w:name w:val="envelope address"/>
    <w:basedOn w:val="Normal"/>
    <w:semiHidden/>
    <w:rsid w:val="003634CF"/>
    <w:pPr>
      <w:framePr w:w="7920" w:h="1980" w:hRule="exact" w:hSpace="180" w:wrap="auto" w:hAnchor="page" w:xAlign="center" w:yAlign="bottom"/>
      <w:suppressAutoHyphens/>
      <w:ind w:left="2880"/>
    </w:pPr>
    <w:rPr>
      <w:rFonts w:ascii="Arial" w:hAnsi="Arial" w:cs="Arial"/>
      <w:sz w:val="24"/>
      <w:szCs w:val="24"/>
    </w:rPr>
  </w:style>
  <w:style w:type="paragraph" w:styleId="EnvelopeReturn">
    <w:name w:val="envelope return"/>
    <w:basedOn w:val="Normal"/>
    <w:semiHidden/>
    <w:rsid w:val="003634CF"/>
    <w:pPr>
      <w:suppressAutoHyphens/>
    </w:pPr>
    <w:rPr>
      <w:rFonts w:ascii="Arial" w:hAnsi="Arial" w:cs="Arial"/>
    </w:rPr>
  </w:style>
  <w:style w:type="character" w:styleId="FollowedHyperlink">
    <w:name w:val="FollowedHyperlink"/>
    <w:semiHidden/>
    <w:rsid w:val="003634CF"/>
    <w:rPr>
      <w:color w:val="800080"/>
      <w:u w:val="single"/>
    </w:rPr>
  </w:style>
  <w:style w:type="paragraph" w:styleId="FootnoteText">
    <w:name w:val="footnote text"/>
    <w:basedOn w:val="Normal"/>
    <w:semiHidden/>
    <w:rsid w:val="003634CF"/>
    <w:pPr>
      <w:suppressAutoHyphens/>
    </w:pPr>
    <w:rPr>
      <w:sz w:val="18"/>
      <w:szCs w:val="18"/>
    </w:rPr>
  </w:style>
  <w:style w:type="character" w:styleId="HTMLAcronym">
    <w:name w:val="HTML Acronym"/>
    <w:basedOn w:val="DefaultParagraphFont"/>
    <w:semiHidden/>
    <w:rsid w:val="003634CF"/>
  </w:style>
  <w:style w:type="paragraph" w:styleId="HTMLAddress">
    <w:name w:val="HTML Address"/>
    <w:basedOn w:val="Normal"/>
    <w:semiHidden/>
    <w:rsid w:val="003634CF"/>
    <w:pPr>
      <w:suppressAutoHyphens/>
    </w:pPr>
    <w:rPr>
      <w:i/>
      <w:iCs/>
      <w:sz w:val="24"/>
      <w:szCs w:val="24"/>
    </w:rPr>
  </w:style>
  <w:style w:type="character" w:styleId="HTMLCite">
    <w:name w:val="HTML Cite"/>
    <w:semiHidden/>
    <w:rsid w:val="003634CF"/>
    <w:rPr>
      <w:i/>
      <w:iCs/>
    </w:rPr>
  </w:style>
  <w:style w:type="character" w:styleId="HTMLCode">
    <w:name w:val="HTML Code"/>
    <w:semiHidden/>
    <w:rsid w:val="003634CF"/>
    <w:rPr>
      <w:rFonts w:ascii="Courier New" w:hAnsi="Courier New" w:cs="Courier New"/>
      <w:sz w:val="20"/>
      <w:szCs w:val="20"/>
    </w:rPr>
  </w:style>
  <w:style w:type="character" w:styleId="HTMLDefinition">
    <w:name w:val="HTML Definition"/>
    <w:semiHidden/>
    <w:rsid w:val="003634CF"/>
    <w:rPr>
      <w:i/>
      <w:iCs/>
    </w:rPr>
  </w:style>
  <w:style w:type="character" w:styleId="HTMLKeyboard">
    <w:name w:val="HTML Keyboard"/>
    <w:semiHidden/>
    <w:rsid w:val="003634CF"/>
    <w:rPr>
      <w:rFonts w:ascii="Courier New" w:hAnsi="Courier New" w:cs="Courier New"/>
      <w:sz w:val="20"/>
      <w:szCs w:val="20"/>
    </w:rPr>
  </w:style>
  <w:style w:type="paragraph" w:styleId="HTMLPreformatted">
    <w:name w:val="HTML Preformatted"/>
    <w:basedOn w:val="Normal"/>
    <w:semiHidden/>
    <w:rsid w:val="003634CF"/>
    <w:pPr>
      <w:suppressAutoHyphens/>
    </w:pPr>
    <w:rPr>
      <w:rFonts w:ascii="Courier New" w:hAnsi="Courier New" w:cs="Courier New"/>
    </w:rPr>
  </w:style>
  <w:style w:type="character" w:styleId="HTMLSample">
    <w:name w:val="HTML Sample"/>
    <w:semiHidden/>
    <w:rsid w:val="003634CF"/>
    <w:rPr>
      <w:rFonts w:ascii="Courier New" w:hAnsi="Courier New" w:cs="Courier New"/>
    </w:rPr>
  </w:style>
  <w:style w:type="character" w:styleId="HTMLTypewriter">
    <w:name w:val="HTML Typewriter"/>
    <w:semiHidden/>
    <w:rsid w:val="003634CF"/>
    <w:rPr>
      <w:rFonts w:ascii="Courier New" w:hAnsi="Courier New" w:cs="Courier New"/>
      <w:sz w:val="20"/>
      <w:szCs w:val="20"/>
    </w:rPr>
  </w:style>
  <w:style w:type="character" w:styleId="HTMLVariable">
    <w:name w:val="HTML Variable"/>
    <w:semiHidden/>
    <w:rsid w:val="003634CF"/>
    <w:rPr>
      <w:i/>
      <w:iCs/>
    </w:rPr>
  </w:style>
  <w:style w:type="character" w:styleId="LineNumber">
    <w:name w:val="line number"/>
    <w:basedOn w:val="DefaultParagraphFont"/>
    <w:semiHidden/>
    <w:rsid w:val="003634CF"/>
  </w:style>
  <w:style w:type="paragraph" w:styleId="List">
    <w:name w:val="List"/>
    <w:basedOn w:val="Normal"/>
    <w:semiHidden/>
    <w:rsid w:val="003634CF"/>
    <w:pPr>
      <w:suppressAutoHyphens/>
      <w:ind w:left="360" w:hanging="360"/>
    </w:pPr>
    <w:rPr>
      <w:sz w:val="24"/>
      <w:szCs w:val="24"/>
    </w:rPr>
  </w:style>
  <w:style w:type="paragraph" w:styleId="List2">
    <w:name w:val="List 2"/>
    <w:basedOn w:val="Normal"/>
    <w:semiHidden/>
    <w:rsid w:val="003634CF"/>
    <w:pPr>
      <w:suppressAutoHyphens/>
      <w:ind w:left="720" w:hanging="360"/>
    </w:pPr>
    <w:rPr>
      <w:sz w:val="24"/>
      <w:szCs w:val="24"/>
    </w:rPr>
  </w:style>
  <w:style w:type="paragraph" w:styleId="List3">
    <w:name w:val="List 3"/>
    <w:basedOn w:val="Normal"/>
    <w:semiHidden/>
    <w:rsid w:val="003634CF"/>
    <w:pPr>
      <w:suppressAutoHyphens/>
      <w:ind w:left="1080" w:hanging="360"/>
    </w:pPr>
    <w:rPr>
      <w:sz w:val="24"/>
      <w:szCs w:val="24"/>
    </w:rPr>
  </w:style>
  <w:style w:type="paragraph" w:styleId="List4">
    <w:name w:val="List 4"/>
    <w:basedOn w:val="Normal"/>
    <w:semiHidden/>
    <w:rsid w:val="003634CF"/>
    <w:pPr>
      <w:suppressAutoHyphens/>
      <w:ind w:left="1440" w:hanging="360"/>
    </w:pPr>
    <w:rPr>
      <w:sz w:val="24"/>
      <w:szCs w:val="24"/>
    </w:rPr>
  </w:style>
  <w:style w:type="paragraph" w:styleId="List5">
    <w:name w:val="List 5"/>
    <w:basedOn w:val="Normal"/>
    <w:semiHidden/>
    <w:rsid w:val="003634CF"/>
    <w:pPr>
      <w:suppressAutoHyphens/>
      <w:ind w:left="1800" w:hanging="360"/>
    </w:pPr>
    <w:rPr>
      <w:sz w:val="24"/>
      <w:szCs w:val="24"/>
    </w:rPr>
  </w:style>
  <w:style w:type="paragraph" w:styleId="ListBullet">
    <w:name w:val="List Bullet"/>
    <w:basedOn w:val="Normal"/>
    <w:autoRedefine/>
    <w:semiHidden/>
    <w:rsid w:val="003634CF"/>
    <w:pPr>
      <w:numPr>
        <w:numId w:val="4"/>
      </w:numPr>
      <w:tabs>
        <w:tab w:val="clear" w:pos="360"/>
        <w:tab w:val="num" w:pos="1080"/>
      </w:tabs>
      <w:suppressAutoHyphens/>
      <w:ind w:left="1080"/>
    </w:pPr>
    <w:rPr>
      <w:sz w:val="24"/>
      <w:szCs w:val="24"/>
    </w:rPr>
  </w:style>
  <w:style w:type="paragraph" w:styleId="ListBullet2">
    <w:name w:val="List Bullet 2"/>
    <w:basedOn w:val="Normal"/>
    <w:autoRedefine/>
    <w:semiHidden/>
    <w:rsid w:val="003634CF"/>
    <w:pPr>
      <w:numPr>
        <w:numId w:val="5"/>
      </w:numPr>
      <w:tabs>
        <w:tab w:val="clear" w:pos="720"/>
        <w:tab w:val="num" w:pos="1440"/>
      </w:tabs>
      <w:suppressAutoHyphens/>
      <w:ind w:left="1440"/>
    </w:pPr>
    <w:rPr>
      <w:sz w:val="24"/>
      <w:szCs w:val="24"/>
    </w:rPr>
  </w:style>
  <w:style w:type="paragraph" w:styleId="ListBullet3">
    <w:name w:val="List Bullet 3"/>
    <w:basedOn w:val="Normal"/>
    <w:autoRedefine/>
    <w:semiHidden/>
    <w:rsid w:val="003634CF"/>
    <w:pPr>
      <w:numPr>
        <w:numId w:val="6"/>
      </w:numPr>
      <w:tabs>
        <w:tab w:val="clear" w:pos="1080"/>
        <w:tab w:val="num" w:pos="1800"/>
      </w:tabs>
      <w:suppressAutoHyphens/>
      <w:ind w:left="1800"/>
    </w:pPr>
    <w:rPr>
      <w:sz w:val="24"/>
      <w:szCs w:val="24"/>
    </w:rPr>
  </w:style>
  <w:style w:type="paragraph" w:styleId="ListBullet4">
    <w:name w:val="List Bullet 4"/>
    <w:basedOn w:val="Normal"/>
    <w:autoRedefine/>
    <w:semiHidden/>
    <w:rsid w:val="003634CF"/>
    <w:pPr>
      <w:numPr>
        <w:numId w:val="7"/>
      </w:numPr>
      <w:tabs>
        <w:tab w:val="clear" w:pos="1440"/>
        <w:tab w:val="num" w:pos="360"/>
      </w:tabs>
      <w:suppressAutoHyphens/>
      <w:ind w:left="0" w:firstLine="0"/>
    </w:pPr>
    <w:rPr>
      <w:sz w:val="24"/>
      <w:szCs w:val="24"/>
    </w:rPr>
  </w:style>
  <w:style w:type="paragraph" w:styleId="ListBullet5">
    <w:name w:val="List Bullet 5"/>
    <w:basedOn w:val="Normal"/>
    <w:autoRedefine/>
    <w:semiHidden/>
    <w:rsid w:val="003634CF"/>
    <w:pPr>
      <w:numPr>
        <w:numId w:val="8"/>
      </w:numPr>
      <w:tabs>
        <w:tab w:val="clear" w:pos="1800"/>
        <w:tab w:val="num" w:pos="360"/>
      </w:tabs>
      <w:suppressAutoHyphens/>
      <w:ind w:left="0" w:firstLine="0"/>
    </w:pPr>
    <w:rPr>
      <w:sz w:val="24"/>
      <w:szCs w:val="24"/>
    </w:rPr>
  </w:style>
  <w:style w:type="paragraph" w:styleId="ListContinue">
    <w:name w:val="List Continue"/>
    <w:basedOn w:val="Normal"/>
    <w:semiHidden/>
    <w:rsid w:val="003634CF"/>
    <w:pPr>
      <w:suppressAutoHyphens/>
      <w:spacing w:after="120"/>
      <w:ind w:left="360"/>
    </w:pPr>
    <w:rPr>
      <w:sz w:val="24"/>
      <w:szCs w:val="24"/>
    </w:rPr>
  </w:style>
  <w:style w:type="paragraph" w:styleId="ListContinue2">
    <w:name w:val="List Continue 2"/>
    <w:basedOn w:val="Normal"/>
    <w:semiHidden/>
    <w:rsid w:val="003634CF"/>
    <w:pPr>
      <w:suppressAutoHyphens/>
      <w:spacing w:after="120"/>
      <w:ind w:left="720"/>
    </w:pPr>
    <w:rPr>
      <w:sz w:val="24"/>
      <w:szCs w:val="24"/>
    </w:rPr>
  </w:style>
  <w:style w:type="paragraph" w:styleId="ListContinue3">
    <w:name w:val="List Continue 3"/>
    <w:basedOn w:val="Normal"/>
    <w:semiHidden/>
    <w:rsid w:val="003634CF"/>
    <w:pPr>
      <w:suppressAutoHyphens/>
      <w:spacing w:after="120"/>
      <w:ind w:left="1080"/>
    </w:pPr>
    <w:rPr>
      <w:sz w:val="24"/>
      <w:szCs w:val="24"/>
    </w:rPr>
  </w:style>
  <w:style w:type="paragraph" w:styleId="ListContinue4">
    <w:name w:val="List Continue 4"/>
    <w:basedOn w:val="Normal"/>
    <w:semiHidden/>
    <w:rsid w:val="003634CF"/>
    <w:pPr>
      <w:suppressAutoHyphens/>
      <w:spacing w:after="120"/>
      <w:ind w:left="1440"/>
    </w:pPr>
    <w:rPr>
      <w:sz w:val="24"/>
      <w:szCs w:val="24"/>
    </w:rPr>
  </w:style>
  <w:style w:type="paragraph" w:styleId="ListContinue5">
    <w:name w:val="List Continue 5"/>
    <w:basedOn w:val="Normal"/>
    <w:semiHidden/>
    <w:rsid w:val="003634CF"/>
    <w:pPr>
      <w:suppressAutoHyphens/>
      <w:spacing w:after="120"/>
      <w:ind w:left="1800"/>
    </w:pPr>
    <w:rPr>
      <w:sz w:val="24"/>
      <w:szCs w:val="24"/>
    </w:rPr>
  </w:style>
  <w:style w:type="paragraph" w:styleId="ListNumber">
    <w:name w:val="List Number"/>
    <w:basedOn w:val="Normal"/>
    <w:semiHidden/>
    <w:rsid w:val="003634CF"/>
    <w:pPr>
      <w:numPr>
        <w:numId w:val="9"/>
      </w:numPr>
      <w:suppressAutoHyphens/>
      <w:ind w:left="0" w:firstLine="0"/>
    </w:pPr>
    <w:rPr>
      <w:sz w:val="24"/>
      <w:szCs w:val="24"/>
    </w:rPr>
  </w:style>
  <w:style w:type="paragraph" w:styleId="ListNumber2">
    <w:name w:val="List Number 2"/>
    <w:basedOn w:val="Normal"/>
    <w:semiHidden/>
    <w:rsid w:val="003634CF"/>
    <w:pPr>
      <w:numPr>
        <w:numId w:val="10"/>
      </w:numPr>
      <w:tabs>
        <w:tab w:val="clear" w:pos="720"/>
        <w:tab w:val="num" w:pos="360"/>
      </w:tabs>
      <w:suppressAutoHyphens/>
      <w:ind w:left="0" w:firstLine="0"/>
    </w:pPr>
    <w:rPr>
      <w:sz w:val="24"/>
      <w:szCs w:val="24"/>
    </w:rPr>
  </w:style>
  <w:style w:type="paragraph" w:styleId="ListNumber3">
    <w:name w:val="List Number 3"/>
    <w:basedOn w:val="Normal"/>
    <w:semiHidden/>
    <w:rsid w:val="003634CF"/>
    <w:pPr>
      <w:numPr>
        <w:numId w:val="11"/>
      </w:numPr>
      <w:tabs>
        <w:tab w:val="clear" w:pos="1080"/>
        <w:tab w:val="num" w:pos="360"/>
      </w:tabs>
      <w:suppressAutoHyphens/>
      <w:ind w:left="0" w:firstLine="0"/>
    </w:pPr>
    <w:rPr>
      <w:sz w:val="24"/>
      <w:szCs w:val="24"/>
    </w:rPr>
  </w:style>
  <w:style w:type="paragraph" w:styleId="ListNumber4">
    <w:name w:val="List Number 4"/>
    <w:basedOn w:val="Normal"/>
    <w:semiHidden/>
    <w:rsid w:val="003634CF"/>
    <w:pPr>
      <w:numPr>
        <w:numId w:val="12"/>
      </w:numPr>
      <w:tabs>
        <w:tab w:val="clear" w:pos="1440"/>
        <w:tab w:val="num" w:pos="360"/>
      </w:tabs>
      <w:suppressAutoHyphens/>
      <w:ind w:left="0" w:firstLine="0"/>
    </w:pPr>
    <w:rPr>
      <w:sz w:val="24"/>
      <w:szCs w:val="24"/>
    </w:rPr>
  </w:style>
  <w:style w:type="paragraph" w:styleId="ListNumber5">
    <w:name w:val="List Number 5"/>
    <w:basedOn w:val="Normal"/>
    <w:semiHidden/>
    <w:rsid w:val="003634CF"/>
    <w:pPr>
      <w:numPr>
        <w:numId w:val="13"/>
      </w:numPr>
      <w:tabs>
        <w:tab w:val="clear" w:pos="1800"/>
        <w:tab w:val="num" w:pos="360"/>
      </w:tabs>
      <w:suppressAutoHyphens/>
      <w:ind w:left="0" w:firstLine="0"/>
    </w:pPr>
    <w:rPr>
      <w:sz w:val="24"/>
      <w:szCs w:val="24"/>
    </w:rPr>
  </w:style>
  <w:style w:type="paragraph" w:styleId="MessageHeader">
    <w:name w:val="Message Header"/>
    <w:basedOn w:val="Normal"/>
    <w:semiHidden/>
    <w:rsid w:val="003634CF"/>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z w:val="24"/>
      <w:szCs w:val="24"/>
    </w:rPr>
  </w:style>
  <w:style w:type="paragraph" w:styleId="NormalWeb">
    <w:name w:val="Normal (Web)"/>
    <w:basedOn w:val="Normal"/>
    <w:uiPriority w:val="99"/>
    <w:semiHidden/>
    <w:rsid w:val="003634CF"/>
    <w:pPr>
      <w:suppressAutoHyphens/>
    </w:pPr>
    <w:rPr>
      <w:sz w:val="24"/>
      <w:szCs w:val="24"/>
    </w:rPr>
  </w:style>
  <w:style w:type="paragraph" w:styleId="NoteHeading">
    <w:name w:val="Note Heading"/>
    <w:basedOn w:val="Normal"/>
    <w:next w:val="Normal"/>
    <w:semiHidden/>
    <w:rsid w:val="003634CF"/>
    <w:pPr>
      <w:suppressAutoHyphens/>
    </w:pPr>
    <w:rPr>
      <w:sz w:val="24"/>
      <w:szCs w:val="24"/>
    </w:rPr>
  </w:style>
  <w:style w:type="paragraph" w:customStyle="1" w:styleId="Numberedlist">
    <w:name w:val="Numbered list"/>
    <w:aliases w:val="Alt-L"/>
    <w:next w:val="Normal"/>
    <w:rsid w:val="003634CF"/>
    <w:pPr>
      <w:ind w:left="1080" w:hanging="360"/>
    </w:pPr>
    <w:rPr>
      <w:noProof/>
      <w:sz w:val="24"/>
      <w:szCs w:val="24"/>
    </w:rPr>
  </w:style>
  <w:style w:type="paragraph" w:styleId="PlainText">
    <w:name w:val="Plain Text"/>
    <w:basedOn w:val="Normal"/>
    <w:link w:val="PlainTextChar"/>
    <w:uiPriority w:val="99"/>
    <w:rsid w:val="003634CF"/>
    <w:pPr>
      <w:suppressAutoHyphens/>
    </w:pPr>
    <w:rPr>
      <w:rFonts w:ascii="Courier New" w:hAnsi="Courier New" w:cs="Courier New"/>
    </w:rPr>
  </w:style>
  <w:style w:type="paragraph" w:customStyle="1" w:styleId="Quotes">
    <w:name w:val="Quotes"/>
    <w:basedOn w:val="Normal"/>
    <w:next w:val="Normal"/>
    <w:rsid w:val="003634CF"/>
    <w:pPr>
      <w:suppressAutoHyphens/>
      <w:spacing w:after="240"/>
      <w:ind w:left="720" w:right="720"/>
    </w:pPr>
    <w:rPr>
      <w:sz w:val="24"/>
      <w:szCs w:val="24"/>
    </w:rPr>
  </w:style>
  <w:style w:type="paragraph" w:styleId="Salutation">
    <w:name w:val="Salutation"/>
    <w:basedOn w:val="Normal"/>
    <w:next w:val="Normal"/>
    <w:semiHidden/>
    <w:rsid w:val="003634CF"/>
    <w:pPr>
      <w:suppressAutoHyphens/>
    </w:pPr>
    <w:rPr>
      <w:sz w:val="24"/>
      <w:szCs w:val="24"/>
    </w:rPr>
  </w:style>
  <w:style w:type="paragraph" w:customStyle="1" w:styleId="SectionHead">
    <w:name w:val="Section # Head"/>
    <w:basedOn w:val="Normal"/>
    <w:rsid w:val="003634CF"/>
    <w:pPr>
      <w:pBdr>
        <w:bottom w:val="single" w:sz="4" w:space="2" w:color="auto"/>
      </w:pBdr>
      <w:suppressAutoHyphens/>
    </w:pPr>
    <w:rPr>
      <w:rFonts w:ascii="Arial" w:hAnsi="Arial" w:cs="Arial"/>
      <w:b/>
      <w:bCs/>
      <w:caps/>
      <w:spacing w:val="20"/>
      <w:sz w:val="24"/>
      <w:szCs w:val="24"/>
    </w:rPr>
  </w:style>
  <w:style w:type="paragraph" w:customStyle="1" w:styleId="SectionTitleHead">
    <w:name w:val="Section Title Head"/>
    <w:basedOn w:val="Normal"/>
    <w:rsid w:val="003634CF"/>
    <w:pPr>
      <w:suppressAutoHyphens/>
    </w:pPr>
    <w:rPr>
      <w:rFonts w:ascii="Arial Black" w:hAnsi="Arial Black"/>
      <w:sz w:val="28"/>
      <w:szCs w:val="28"/>
    </w:rPr>
  </w:style>
  <w:style w:type="paragraph" w:styleId="Signature">
    <w:name w:val="Signature"/>
    <w:basedOn w:val="Normal"/>
    <w:semiHidden/>
    <w:rsid w:val="003634CF"/>
    <w:pPr>
      <w:suppressAutoHyphens/>
      <w:ind w:left="4320"/>
    </w:pPr>
    <w:rPr>
      <w:sz w:val="24"/>
      <w:szCs w:val="24"/>
    </w:rPr>
  </w:style>
  <w:style w:type="character" w:styleId="Strong">
    <w:name w:val="Strong"/>
    <w:qFormat/>
    <w:rsid w:val="003634CF"/>
    <w:rPr>
      <w:b/>
      <w:bCs/>
    </w:rPr>
  </w:style>
  <w:style w:type="paragraph" w:styleId="Subtitle">
    <w:name w:val="Subtitle"/>
    <w:basedOn w:val="Normal"/>
    <w:qFormat/>
    <w:rsid w:val="003634CF"/>
    <w:pPr>
      <w:suppressAutoHyphens/>
      <w:spacing w:after="60"/>
      <w:jc w:val="center"/>
      <w:outlineLvl w:val="1"/>
    </w:pPr>
    <w:rPr>
      <w:rFonts w:ascii="Arial" w:hAnsi="Arial" w:cs="Arial"/>
      <w:sz w:val="24"/>
      <w:szCs w:val="24"/>
    </w:rPr>
  </w:style>
  <w:style w:type="table" w:styleId="Table3Deffects1">
    <w:name w:val="Table 3D effects 1"/>
    <w:basedOn w:val="TableNormal"/>
    <w:semiHidden/>
    <w:rsid w:val="003634CF"/>
    <w:pPr>
      <w:suppressAutoHyphens/>
      <w:ind w:firstLine="57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634CF"/>
    <w:pPr>
      <w:suppressAutoHyphens/>
      <w:ind w:firstLine="57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634CF"/>
    <w:pPr>
      <w:suppressAutoHyphens/>
      <w:ind w:firstLine="57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634CF"/>
    <w:pPr>
      <w:suppressAutoHyphens/>
      <w:ind w:firstLine="57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634CF"/>
    <w:pPr>
      <w:suppressAutoHyphens/>
      <w:ind w:firstLine="57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634CF"/>
    <w:pPr>
      <w:suppressAutoHyphens/>
      <w:ind w:firstLine="57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634CF"/>
    <w:pPr>
      <w:suppressAutoHyphens/>
      <w:ind w:firstLine="57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634CF"/>
    <w:pPr>
      <w:suppressAutoHyphens/>
      <w:ind w:firstLine="57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634CF"/>
    <w:pPr>
      <w:suppressAutoHyphens/>
      <w:ind w:firstLine="57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634CF"/>
    <w:pPr>
      <w:suppressAutoHyphens/>
      <w:ind w:firstLine="57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634CF"/>
    <w:pPr>
      <w:suppressAutoHyphens/>
      <w:ind w:firstLine="57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634CF"/>
    <w:pPr>
      <w:suppressAutoHyphens/>
      <w:ind w:firstLine="57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634CF"/>
    <w:pPr>
      <w:suppressAutoHyphens/>
      <w:ind w:firstLine="57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634CF"/>
    <w:pPr>
      <w:suppressAutoHyphens/>
      <w:ind w:firstLine="57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634CF"/>
    <w:pPr>
      <w:suppressAutoHyphens/>
      <w:ind w:firstLine="57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634CF"/>
    <w:pPr>
      <w:suppressAutoHyphens/>
      <w:ind w:firstLine="57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634CF"/>
    <w:pPr>
      <w:suppressAutoHyphens/>
      <w:ind w:firstLine="57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634CF"/>
    <w:pPr>
      <w:suppressAutoHyphens/>
      <w:ind w:firstLine="57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634CF"/>
    <w:pPr>
      <w:suppressAutoHyphens/>
      <w:ind w:firstLine="57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634CF"/>
    <w:pPr>
      <w:suppressAutoHyphens/>
      <w:ind w:firstLine="57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634CF"/>
    <w:pPr>
      <w:suppressAutoHyphens/>
      <w:ind w:firstLine="57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634CF"/>
    <w:pPr>
      <w:suppressAutoHyphens/>
      <w:ind w:firstLine="57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634CF"/>
    <w:pPr>
      <w:suppressAutoHyphens/>
      <w:ind w:firstLine="57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634CF"/>
    <w:pPr>
      <w:suppressAutoHyphens/>
      <w:ind w:firstLine="57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634CF"/>
    <w:pPr>
      <w:suppressAutoHyphens/>
      <w:ind w:firstLine="57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634CF"/>
    <w:pPr>
      <w:suppressAutoHyphens/>
      <w:ind w:firstLine="57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634CF"/>
    <w:pPr>
      <w:suppressAutoHyphens/>
      <w:ind w:firstLine="57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634CF"/>
    <w:pPr>
      <w:suppressAutoHyphens/>
      <w:ind w:firstLine="57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634CF"/>
    <w:pPr>
      <w:suppressAutoHyphens/>
      <w:ind w:firstLine="57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634CF"/>
    <w:pPr>
      <w:suppressAutoHyphens/>
      <w:ind w:firstLine="57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634CF"/>
    <w:pPr>
      <w:suppressAutoHyphens/>
      <w:ind w:firstLine="57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634CF"/>
    <w:pPr>
      <w:suppressAutoHyphens/>
      <w:ind w:firstLine="57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SectionHeader">
    <w:name w:val="Sub-Section Header"/>
    <w:basedOn w:val="Normal"/>
    <w:next w:val="Normal"/>
    <w:rsid w:val="003634CF"/>
    <w:pPr>
      <w:suppressAutoHyphens/>
    </w:pPr>
    <w:rPr>
      <w:b/>
      <w:sz w:val="24"/>
      <w:szCs w:val="24"/>
    </w:rPr>
  </w:style>
  <w:style w:type="table" w:customStyle="1" w:styleId="TableNormalSWA">
    <w:name w:val="Table Normal SWA"/>
    <w:basedOn w:val="TableNormal"/>
    <w:rsid w:val="003634CF"/>
    <w:rPr>
      <w:rFonts w:ascii="Arial" w:hAnsi="Arial"/>
      <w:sz w:val="22"/>
      <w:szCs w:val="22"/>
    </w:rPr>
    <w:tblPr>
      <w:jc w:val="right"/>
      <w:tblBorders>
        <w:top w:val="single" w:sz="4" w:space="0" w:color="auto"/>
        <w:left w:val="single" w:sz="4" w:space="0" w:color="auto"/>
        <w:bottom w:val="single" w:sz="4" w:space="0" w:color="auto"/>
        <w:right w:val="single" w:sz="4" w:space="0" w:color="auto"/>
        <w:insideV w:val="single" w:sz="4" w:space="0" w:color="auto"/>
      </w:tblBorders>
      <w:tblCellMar>
        <w:top w:w="43" w:type="dxa"/>
        <w:left w:w="43" w:type="dxa"/>
        <w:bottom w:w="43" w:type="dxa"/>
        <w:right w:w="43" w:type="dxa"/>
      </w:tblCellMar>
    </w:tblPr>
    <w:trPr>
      <w:jc w:val="right"/>
    </w:trPr>
    <w:tcPr>
      <w:vAlign w:val="center"/>
    </w:tcPr>
  </w:style>
  <w:style w:type="paragraph" w:customStyle="1" w:styleId="TableTitle">
    <w:name w:val="Table Title"/>
    <w:basedOn w:val="Normal"/>
    <w:next w:val="Normal"/>
    <w:rsid w:val="003634CF"/>
    <w:rPr>
      <w:rFonts w:ascii="Arial" w:hAnsi="Arial" w:cs="Arial"/>
      <w:b/>
    </w:rPr>
  </w:style>
  <w:style w:type="character" w:customStyle="1" w:styleId="a">
    <w:name w:val="•"/>
    <w:basedOn w:val="DefaultParagraphFont"/>
    <w:rsid w:val="003634CF"/>
  </w:style>
  <w:style w:type="paragraph" w:customStyle="1" w:styleId="TITLENUMBERS">
    <w:name w:val="TITLE NUMBERS"/>
    <w:basedOn w:val="Normal"/>
    <w:rsid w:val="003634CF"/>
    <w:pPr>
      <w:numPr>
        <w:numId w:val="17"/>
      </w:numPr>
    </w:p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634CF"/>
    <w:pPr>
      <w:spacing w:after="160" w:line="240" w:lineRule="exact"/>
    </w:pPr>
    <w:rPr>
      <w:rFonts w:ascii="Verdana" w:hAnsi="Verdana"/>
    </w:rPr>
  </w:style>
  <w:style w:type="paragraph" w:customStyle="1" w:styleId="fambodytextstyle">
    <w:name w:val="fambodytextstyle"/>
    <w:basedOn w:val="Normal"/>
    <w:rsid w:val="0084730B"/>
    <w:pPr>
      <w:spacing w:before="100" w:beforeAutospacing="1" w:after="100" w:afterAutospacing="1"/>
    </w:pPr>
    <w:rPr>
      <w:sz w:val="24"/>
      <w:szCs w:val="24"/>
    </w:rPr>
  </w:style>
  <w:style w:type="paragraph" w:styleId="ListParagraph">
    <w:name w:val="List Paragraph"/>
    <w:basedOn w:val="Normal"/>
    <w:uiPriority w:val="34"/>
    <w:qFormat/>
    <w:rsid w:val="00CB6392"/>
    <w:pPr>
      <w:ind w:left="720"/>
    </w:pPr>
    <w:rPr>
      <w:sz w:val="24"/>
      <w:szCs w:val="24"/>
    </w:rPr>
  </w:style>
  <w:style w:type="character" w:customStyle="1" w:styleId="CommentTextChar">
    <w:name w:val="Comment Text Char"/>
    <w:basedOn w:val="DefaultParagraphFont"/>
    <w:link w:val="CommentText"/>
    <w:uiPriority w:val="99"/>
    <w:semiHidden/>
    <w:rsid w:val="003327CC"/>
  </w:style>
  <w:style w:type="character" w:customStyle="1" w:styleId="PlainTextChar">
    <w:name w:val="Plain Text Char"/>
    <w:basedOn w:val="DefaultParagraphFont"/>
    <w:link w:val="PlainText"/>
    <w:uiPriority w:val="99"/>
    <w:rsid w:val="00B24D7F"/>
    <w:rPr>
      <w:rFonts w:ascii="Courier New" w:hAnsi="Courier New" w:cs="Courier New"/>
    </w:rPr>
  </w:style>
  <w:style w:type="paragraph" w:styleId="Revision">
    <w:name w:val="Revision"/>
    <w:hidden/>
    <w:uiPriority w:val="99"/>
    <w:semiHidden/>
    <w:rsid w:val="009D61ED"/>
  </w:style>
  <w:style w:type="table" w:customStyle="1" w:styleId="GridTable1Light-Accent11">
    <w:name w:val="Grid Table 1 Light - Accent 11"/>
    <w:basedOn w:val="TableNormal"/>
    <w:next w:val="GridTable1Light-Accent1"/>
    <w:uiPriority w:val="46"/>
    <w:rsid w:val="00DE4D13"/>
    <w:rPr>
      <w:rFonts w:ascii="Calibri" w:eastAsia="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DE4D13"/>
    <w:rPr>
      <w:rFonts w:ascii="Calibri" w:eastAsia="Calibri" w:hAnsi="Calibr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DE4D13"/>
    <w:rPr>
      <w:rFonts w:ascii="Calibri" w:eastAsia="Calibri" w:hAnsi="Calibr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E4D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E4D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E4D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IndentChar">
    <w:name w:val="Body Text Indent Char"/>
    <w:basedOn w:val="DefaultParagraphFont"/>
    <w:link w:val="BodyTextIndent"/>
    <w:rsid w:val="00A8179B"/>
    <w:rPr>
      <w:rFonts w:ascii="Tahoma" w:hAnsi="Tahoma"/>
    </w:rPr>
  </w:style>
  <w:style w:type="character" w:customStyle="1" w:styleId="Heading1Char">
    <w:name w:val="Heading 1 Char"/>
    <w:aliases w:val="Don't Use Char"/>
    <w:basedOn w:val="DefaultParagraphFont"/>
    <w:link w:val="Heading1"/>
    <w:rsid w:val="00936E9E"/>
    <w:rPr>
      <w:rFonts w:ascii="Arial" w:hAnsi="Arial" w:cs="Arial"/>
      <w:b/>
      <w:bCs/>
      <w:kern w:val="32"/>
      <w:sz w:val="32"/>
      <w:szCs w:val="32"/>
    </w:rPr>
  </w:style>
  <w:style w:type="character" w:customStyle="1" w:styleId="Heading2Char">
    <w:name w:val="Heading 2 Char"/>
    <w:aliases w:val="Don't use Char"/>
    <w:basedOn w:val="DefaultParagraphFont"/>
    <w:link w:val="Heading2"/>
    <w:rsid w:val="00936E9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0951">
      <w:bodyDiv w:val="1"/>
      <w:marLeft w:val="0"/>
      <w:marRight w:val="0"/>
      <w:marTop w:val="0"/>
      <w:marBottom w:val="0"/>
      <w:divBdr>
        <w:top w:val="none" w:sz="0" w:space="0" w:color="auto"/>
        <w:left w:val="none" w:sz="0" w:space="0" w:color="auto"/>
        <w:bottom w:val="none" w:sz="0" w:space="0" w:color="auto"/>
        <w:right w:val="none" w:sz="0" w:space="0" w:color="auto"/>
      </w:divBdr>
    </w:div>
    <w:div w:id="649556124">
      <w:bodyDiv w:val="1"/>
      <w:marLeft w:val="0"/>
      <w:marRight w:val="0"/>
      <w:marTop w:val="0"/>
      <w:marBottom w:val="0"/>
      <w:divBdr>
        <w:top w:val="none" w:sz="0" w:space="0" w:color="auto"/>
        <w:left w:val="none" w:sz="0" w:space="0" w:color="auto"/>
        <w:bottom w:val="none" w:sz="0" w:space="0" w:color="auto"/>
        <w:right w:val="none" w:sz="0" w:space="0" w:color="auto"/>
      </w:divBdr>
      <w:divsChild>
        <w:div w:id="1007175396">
          <w:marLeft w:val="0"/>
          <w:marRight w:val="0"/>
          <w:marTop w:val="0"/>
          <w:marBottom w:val="0"/>
          <w:divBdr>
            <w:top w:val="none" w:sz="0" w:space="0" w:color="auto"/>
            <w:left w:val="none" w:sz="0" w:space="0" w:color="auto"/>
            <w:bottom w:val="none" w:sz="0" w:space="0" w:color="auto"/>
            <w:right w:val="none" w:sz="0" w:space="0" w:color="auto"/>
          </w:divBdr>
          <w:divsChild>
            <w:div w:id="373775605">
              <w:marLeft w:val="0"/>
              <w:marRight w:val="0"/>
              <w:marTop w:val="0"/>
              <w:marBottom w:val="0"/>
              <w:divBdr>
                <w:top w:val="none" w:sz="0" w:space="0" w:color="auto"/>
                <w:left w:val="none" w:sz="0" w:space="0" w:color="auto"/>
                <w:bottom w:val="none" w:sz="0" w:space="0" w:color="auto"/>
                <w:right w:val="none" w:sz="0" w:space="0" w:color="auto"/>
              </w:divBdr>
              <w:divsChild>
                <w:div w:id="354700694">
                  <w:marLeft w:val="0"/>
                  <w:marRight w:val="0"/>
                  <w:marTop w:val="0"/>
                  <w:marBottom w:val="0"/>
                  <w:divBdr>
                    <w:top w:val="none" w:sz="0" w:space="0" w:color="auto"/>
                    <w:left w:val="none" w:sz="0" w:space="0" w:color="auto"/>
                    <w:bottom w:val="none" w:sz="0" w:space="0" w:color="auto"/>
                    <w:right w:val="none" w:sz="0" w:space="0" w:color="auto"/>
                  </w:divBdr>
                  <w:divsChild>
                    <w:div w:id="1248879647">
                      <w:marLeft w:val="0"/>
                      <w:marRight w:val="0"/>
                      <w:marTop w:val="0"/>
                      <w:marBottom w:val="0"/>
                      <w:divBdr>
                        <w:top w:val="none" w:sz="0" w:space="0" w:color="auto"/>
                        <w:left w:val="none" w:sz="0" w:space="0" w:color="auto"/>
                        <w:bottom w:val="none" w:sz="0" w:space="0" w:color="auto"/>
                        <w:right w:val="none" w:sz="0" w:space="0" w:color="auto"/>
                      </w:divBdr>
                      <w:divsChild>
                        <w:div w:id="1619339762">
                          <w:marLeft w:val="0"/>
                          <w:marRight w:val="0"/>
                          <w:marTop w:val="0"/>
                          <w:marBottom w:val="0"/>
                          <w:divBdr>
                            <w:top w:val="none" w:sz="0" w:space="0" w:color="auto"/>
                            <w:left w:val="none" w:sz="0" w:space="0" w:color="auto"/>
                            <w:bottom w:val="none" w:sz="0" w:space="0" w:color="auto"/>
                            <w:right w:val="none" w:sz="0" w:space="0" w:color="auto"/>
                          </w:divBdr>
                          <w:divsChild>
                            <w:div w:id="1934778757">
                              <w:marLeft w:val="0"/>
                              <w:marRight w:val="0"/>
                              <w:marTop w:val="0"/>
                              <w:marBottom w:val="0"/>
                              <w:divBdr>
                                <w:top w:val="none" w:sz="0" w:space="0" w:color="auto"/>
                                <w:left w:val="none" w:sz="0" w:space="0" w:color="auto"/>
                                <w:bottom w:val="none" w:sz="0" w:space="0" w:color="auto"/>
                                <w:right w:val="none" w:sz="0" w:space="0" w:color="auto"/>
                              </w:divBdr>
                              <w:divsChild>
                                <w:div w:id="924846574">
                                  <w:marLeft w:val="0"/>
                                  <w:marRight w:val="0"/>
                                  <w:marTop w:val="0"/>
                                  <w:marBottom w:val="0"/>
                                  <w:divBdr>
                                    <w:top w:val="none" w:sz="0" w:space="0" w:color="auto"/>
                                    <w:left w:val="none" w:sz="0" w:space="0" w:color="auto"/>
                                    <w:bottom w:val="none" w:sz="0" w:space="0" w:color="auto"/>
                                    <w:right w:val="none" w:sz="0" w:space="0" w:color="auto"/>
                                  </w:divBdr>
                                  <w:divsChild>
                                    <w:div w:id="1288243078">
                                      <w:marLeft w:val="0"/>
                                      <w:marRight w:val="0"/>
                                      <w:marTop w:val="0"/>
                                      <w:marBottom w:val="0"/>
                                      <w:divBdr>
                                        <w:top w:val="none" w:sz="0" w:space="0" w:color="auto"/>
                                        <w:left w:val="none" w:sz="0" w:space="0" w:color="auto"/>
                                        <w:bottom w:val="none" w:sz="0" w:space="0" w:color="auto"/>
                                        <w:right w:val="none" w:sz="0" w:space="0" w:color="auto"/>
                                      </w:divBdr>
                                      <w:divsChild>
                                        <w:div w:id="991060867">
                                          <w:marLeft w:val="0"/>
                                          <w:marRight w:val="0"/>
                                          <w:marTop w:val="0"/>
                                          <w:marBottom w:val="0"/>
                                          <w:divBdr>
                                            <w:top w:val="none" w:sz="0" w:space="0" w:color="auto"/>
                                            <w:left w:val="none" w:sz="0" w:space="0" w:color="auto"/>
                                            <w:bottom w:val="none" w:sz="0" w:space="0" w:color="auto"/>
                                            <w:right w:val="none" w:sz="0" w:space="0" w:color="auto"/>
                                          </w:divBdr>
                                          <w:divsChild>
                                            <w:div w:id="579289714">
                                              <w:marLeft w:val="0"/>
                                              <w:marRight w:val="0"/>
                                              <w:marTop w:val="0"/>
                                              <w:marBottom w:val="0"/>
                                              <w:divBdr>
                                                <w:top w:val="none" w:sz="0" w:space="0" w:color="auto"/>
                                                <w:left w:val="none" w:sz="0" w:space="0" w:color="auto"/>
                                                <w:bottom w:val="none" w:sz="0" w:space="0" w:color="auto"/>
                                                <w:right w:val="none" w:sz="0" w:space="0" w:color="auto"/>
                                              </w:divBdr>
                                              <w:divsChild>
                                                <w:div w:id="1620985221">
                                                  <w:marLeft w:val="0"/>
                                                  <w:marRight w:val="0"/>
                                                  <w:marTop w:val="0"/>
                                                  <w:marBottom w:val="0"/>
                                                  <w:divBdr>
                                                    <w:top w:val="none" w:sz="0" w:space="0" w:color="auto"/>
                                                    <w:left w:val="none" w:sz="0" w:space="0" w:color="auto"/>
                                                    <w:bottom w:val="none" w:sz="0" w:space="0" w:color="auto"/>
                                                    <w:right w:val="none" w:sz="0" w:space="0" w:color="auto"/>
                                                  </w:divBdr>
                                                  <w:divsChild>
                                                    <w:div w:id="866255291">
                                                      <w:marLeft w:val="0"/>
                                                      <w:marRight w:val="0"/>
                                                      <w:marTop w:val="0"/>
                                                      <w:marBottom w:val="0"/>
                                                      <w:divBdr>
                                                        <w:top w:val="none" w:sz="0" w:space="0" w:color="auto"/>
                                                        <w:left w:val="none" w:sz="0" w:space="0" w:color="auto"/>
                                                        <w:bottom w:val="none" w:sz="0" w:space="0" w:color="auto"/>
                                                        <w:right w:val="none" w:sz="0" w:space="0" w:color="auto"/>
                                                      </w:divBdr>
                                                      <w:divsChild>
                                                        <w:div w:id="1203320307">
                                                          <w:marLeft w:val="0"/>
                                                          <w:marRight w:val="0"/>
                                                          <w:marTop w:val="0"/>
                                                          <w:marBottom w:val="0"/>
                                                          <w:divBdr>
                                                            <w:top w:val="none" w:sz="0" w:space="0" w:color="auto"/>
                                                            <w:left w:val="none" w:sz="0" w:space="0" w:color="auto"/>
                                                            <w:bottom w:val="none" w:sz="0" w:space="0" w:color="auto"/>
                                                            <w:right w:val="none" w:sz="0" w:space="0" w:color="auto"/>
                                                          </w:divBdr>
                                                          <w:divsChild>
                                                            <w:div w:id="252399904">
                                                              <w:marLeft w:val="0"/>
                                                              <w:marRight w:val="0"/>
                                                              <w:marTop w:val="0"/>
                                                              <w:marBottom w:val="0"/>
                                                              <w:divBdr>
                                                                <w:top w:val="none" w:sz="0" w:space="0" w:color="auto"/>
                                                                <w:left w:val="none" w:sz="0" w:space="0" w:color="auto"/>
                                                                <w:bottom w:val="none" w:sz="0" w:space="0" w:color="auto"/>
                                                                <w:right w:val="none" w:sz="0" w:space="0" w:color="auto"/>
                                                              </w:divBdr>
                                                              <w:divsChild>
                                                                <w:div w:id="1635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5364935">
      <w:bodyDiv w:val="1"/>
      <w:marLeft w:val="0"/>
      <w:marRight w:val="0"/>
      <w:marTop w:val="0"/>
      <w:marBottom w:val="0"/>
      <w:divBdr>
        <w:top w:val="none" w:sz="0" w:space="0" w:color="auto"/>
        <w:left w:val="none" w:sz="0" w:space="0" w:color="auto"/>
        <w:bottom w:val="none" w:sz="0" w:space="0" w:color="auto"/>
        <w:right w:val="none" w:sz="0" w:space="0" w:color="auto"/>
      </w:divBdr>
    </w:div>
    <w:div w:id="1079715834">
      <w:bodyDiv w:val="1"/>
      <w:marLeft w:val="0"/>
      <w:marRight w:val="0"/>
      <w:marTop w:val="0"/>
      <w:marBottom w:val="0"/>
      <w:divBdr>
        <w:top w:val="none" w:sz="0" w:space="0" w:color="auto"/>
        <w:left w:val="none" w:sz="0" w:space="0" w:color="auto"/>
        <w:bottom w:val="none" w:sz="0" w:space="0" w:color="auto"/>
        <w:right w:val="none" w:sz="0" w:space="0" w:color="auto"/>
      </w:divBdr>
    </w:div>
    <w:div w:id="12019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consultancy@globalcommunities.org" TargetMode="External"/><Relationship Id="rId18" Type="http://schemas.openxmlformats.org/officeDocument/2006/relationships/hyperlink" Target="mailto:keconsultancy@globalcommunitie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globalcommunitieskenya.org"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pkabuli@globalcommuniti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econsultancy@globalcommunities.org" TargetMode="External"/><Relationship Id="rId10" Type="http://schemas.openxmlformats.org/officeDocument/2006/relationships/footnotes" Target="footnotes.xml"/><Relationship Id="rId19" Type="http://schemas.openxmlformats.org/officeDocument/2006/relationships/hyperlink" Target="http://www.ep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kabuli@globalcommuniti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curement" ma:contentTypeID="0x010100CEDC5C81A6F1E347AB59FEAD3089D9020026C5EB5344FBC94ABAC0BABEC35084AA" ma:contentTypeVersion="0" ma:contentTypeDescription="" ma:contentTypeScope="" ma:versionID="caf58f0229483dfe039e0dc71d009218">
  <xsd:schema xmlns:xsd="http://www.w3.org/2001/XMLSchema" xmlns:xs="http://www.w3.org/2001/XMLSchema" xmlns:p="http://schemas.microsoft.com/office/2006/metadata/properties" xmlns:ns2="019502c9-9c5c-4ec7-aed8-64694f59119d" targetNamespace="http://schemas.microsoft.com/office/2006/metadata/properties" ma:root="true" ma:fieldsID="71635949f5f5768d45688e168eb41f70" ns2:_="">
    <xsd:import namespace="019502c9-9c5c-4ec7-aed8-64694f59119d"/>
    <xsd:element name="properties">
      <xsd:complexType>
        <xsd:sequence>
          <xsd:element name="documentManagement">
            <xsd:complexType>
              <xsd:all>
                <xsd:element ref="ns2:pda45157750745ce8fb13693cef82773"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502c9-9c5c-4ec7-aed8-64694f59119d" elementFormDefault="qualified">
    <xsd:import namespace="http://schemas.microsoft.com/office/2006/documentManagement/types"/>
    <xsd:import namespace="http://schemas.microsoft.com/office/infopath/2007/PartnerControls"/>
    <xsd:element name="pda45157750745ce8fb13693cef82773" ma:index="8" nillable="true" ma:taxonomy="true" ma:internalName="pda45157750745ce8fb13693cef82773" ma:taxonomyFieldName="ProcurementDocument" ma:displayName="Procurement Document" ma:default="" ma:fieldId="{9da45157-7507-45ce-8fb1-3693cef82773}" ma:sspId="2a852103-1220-4a62-809a-51df32882ae1" ma:termSetId="a3df5234-39f6-44d8-bf0e-47c0c7d3702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0f44985-bfc1-4c60-8225-8093a13e7537}" ma:internalName="TaxCatchAll" ma:showField="CatchAllData" ma:web="019502c9-9c5c-4ec7-aed8-64694f5911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f44985-bfc1-4c60-8225-8093a13e7537}" ma:internalName="TaxCatchAllLabel" ma:readOnly="true" ma:showField="CatchAllDataLabel" ma:web="019502c9-9c5c-4ec7-aed8-64694f591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019502c9-9c5c-4ec7-aed8-64694f59119d">
      <Value>140</Value>
      <Value>124</Value>
    </TaxCatchAll>
    <pda45157750745ce8fb13693cef82773 xmlns="019502c9-9c5c-4ec7-aed8-64694f59119d">
      <Terms xmlns="http://schemas.microsoft.com/office/infopath/2007/PartnerControls">
        <TermInfo xmlns="http://schemas.microsoft.com/office/infopath/2007/PartnerControls">
          <TermName xmlns="http://schemas.microsoft.com/office/infopath/2007/PartnerControls">Bidding Document</TermName>
          <TermId xmlns="http://schemas.microsoft.com/office/infopath/2007/PartnerControls">b61e97f2-5a3a-4bbf-9261-3c7b82f5d6e4</TermId>
        </TermInfo>
      </Terms>
    </pda45157750745ce8fb13693cef82773>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B330-CEF2-4E5F-AB9A-3761856FC7A9}">
  <ds:schemaRefs>
    <ds:schemaRef ds:uri="http://schemas.microsoft.com/sharepoint/v3/contenttype/forms"/>
  </ds:schemaRefs>
</ds:datastoreItem>
</file>

<file path=customXml/itemProps2.xml><?xml version="1.0" encoding="utf-8"?>
<ds:datastoreItem xmlns:ds="http://schemas.openxmlformats.org/officeDocument/2006/customXml" ds:itemID="{1A30E0A4-3652-4682-9B08-54B6EBA7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502c9-9c5c-4ec7-aed8-64694f59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CD97D-2DAC-4EB2-A167-DD32B6F90CB2}">
  <ds:schemaRefs>
    <ds:schemaRef ds:uri="http://schemas.microsoft.com/office/2006/metadata/properties"/>
    <ds:schemaRef ds:uri="019502c9-9c5c-4ec7-aed8-64694f59119d"/>
    <ds:schemaRef ds:uri="http://schemas.microsoft.com/office/infopath/2007/PartnerControls"/>
  </ds:schemaRefs>
</ds:datastoreItem>
</file>

<file path=customXml/itemProps4.xml><?xml version="1.0" encoding="utf-8"?>
<ds:datastoreItem xmlns:ds="http://schemas.openxmlformats.org/officeDocument/2006/customXml" ds:itemID="{0AF53ACF-7D24-4D80-92EB-E23690A161E6}">
  <ds:schemaRefs>
    <ds:schemaRef ds:uri="http://schemas.microsoft.com/office/2006/metadata/longProperties"/>
  </ds:schemaRefs>
</ds:datastoreItem>
</file>

<file path=customXml/itemProps5.xml><?xml version="1.0" encoding="utf-8"?>
<ds:datastoreItem xmlns:ds="http://schemas.openxmlformats.org/officeDocument/2006/customXml" ds:itemID="{71C5C4E2-11FB-43B2-B02C-4964794B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Guier</dc:creator>
  <cp:keywords/>
  <dc:description/>
  <cp:lastModifiedBy>Felix Kimanzi</cp:lastModifiedBy>
  <cp:revision>6</cp:revision>
  <cp:lastPrinted>2014-12-15T19:52:00Z</cp:lastPrinted>
  <dcterms:created xsi:type="dcterms:W3CDTF">2019-12-19T12:39:00Z</dcterms:created>
  <dcterms:modified xsi:type="dcterms:W3CDTF">2019-12-19T13:30:00Z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1;#Document Type;#73;#Financial;#68;#Template</vt:lpwstr>
  </property>
  <property fmtid="{D5CDD505-2E9C-101B-9397-08002B2CF9AE}" pid="3" name="ContentType">
    <vt:lpwstr>Document</vt:lpwstr>
  </property>
  <property fmtid="{D5CDD505-2E9C-101B-9397-08002B2CF9AE}" pid="4" name="Country1">
    <vt:lpwstr>0</vt:lpwstr>
  </property>
  <property fmtid="{D5CDD505-2E9C-101B-9397-08002B2CF9AE}" pid="5" name="ContentTypeId">
    <vt:lpwstr>0x010100CEDC5C81A6F1E347AB59FEAD3089D9020026C5EB5344FBC94ABAC0BABEC35084AA</vt:lpwstr>
  </property>
  <property fmtid="{D5CDD505-2E9C-101B-9397-08002B2CF9AE}" pid="6" name="TaxKeyword">
    <vt:lpwstr/>
  </property>
  <property fmtid="{D5CDD505-2E9C-101B-9397-08002B2CF9AE}" pid="7" name="TaxCatchAll">
    <vt:lpwstr>22;#Template|163d2009-6fb1-4a98-aa32-6828f2271294</vt:lpwstr>
  </property>
  <property fmtid="{D5CDD505-2E9C-101B-9397-08002B2CF9AE}" pid="8" name="TaxKeywordTaxHTField">
    <vt:lpwstr/>
  </property>
  <property fmtid="{D5CDD505-2E9C-101B-9397-08002B2CF9AE}" pid="9" name="GCDocumentType">
    <vt:lpwstr>22;#Template|163d2009-6fb1-4a98-aa32-6828f2271294</vt:lpwstr>
  </property>
  <property fmtid="{D5CDD505-2E9C-101B-9397-08002B2CF9AE}" pid="10" name="gc3aff890de8486a82fd798285ae0a08">
    <vt:lpwstr>Template|163d2009-6fb1-4a98-aa32-6828f2271294</vt:lpwstr>
  </property>
  <property fmtid="{D5CDD505-2E9C-101B-9397-08002B2CF9AE}" pid="11" name="ProcurementDocument">
    <vt:lpwstr>140;#Bidding Document|b61e97f2-5a3a-4bbf-9261-3c7b82f5d6e4</vt:lpwstr>
  </property>
  <property fmtid="{D5CDD505-2E9C-101B-9397-08002B2CF9AE}" pid="12" name="ReportTypeNEW">
    <vt:lpwstr/>
  </property>
  <property fmtid="{D5CDD505-2E9C-101B-9397-08002B2CF9AE}" pid="13" name="DocTypeNEW">
    <vt:lpwstr/>
  </property>
  <property fmtid="{D5CDD505-2E9C-101B-9397-08002B2CF9AE}" pid="14" name="ProgramFunctionNEW">
    <vt:lpwstr/>
  </property>
  <property fmtid="{D5CDD505-2E9C-101B-9397-08002B2CF9AE}" pid="15" name="GCTechnicalArea">
    <vt:lpwstr/>
  </property>
  <property fmtid="{D5CDD505-2E9C-101B-9397-08002B2CF9AE}" pid="16" name="pda45157750745ce8fb13693cef82773">
    <vt:lpwstr/>
  </property>
  <property fmtid="{D5CDD505-2E9C-101B-9397-08002B2CF9AE}" pid="17" name="i437965d27034212a4d296ea6c356d76">
    <vt:lpwstr/>
  </property>
  <property fmtid="{D5CDD505-2E9C-101B-9397-08002B2CF9AE}" pid="18" name="Country">
    <vt:lpwstr/>
  </property>
  <property fmtid="{D5CDD505-2E9C-101B-9397-08002B2CF9AE}" pid="19" name="Program">
    <vt:lpwstr>124;#Multi Country- Kenya+Malawi+Tanzania-AIMS|801e06d7-1247-4998-84fe-f8be163ac67f</vt:lpwstr>
  </property>
  <property fmtid="{D5CDD505-2E9C-101B-9397-08002B2CF9AE}" pid="20" name="AgreementType">
    <vt:lpwstr/>
  </property>
  <property fmtid="{D5CDD505-2E9C-101B-9397-08002B2CF9AE}" pid="21" name="j81ea0cf8e2240439529b89cac53f999">
    <vt:lpwstr>Multi Country- Kenya+Malawi+Tanzania-AIMS|801e06d7-1247-4998-84fe-f8be163ac67f</vt:lpwstr>
  </property>
  <property fmtid="{D5CDD505-2E9C-101B-9397-08002B2CF9AE}" pid="22" name="lbbfba8ec2d442f495b454da68dc470a">
    <vt:lpwstr/>
  </property>
  <property fmtid="{D5CDD505-2E9C-101B-9397-08002B2CF9AE}" pid="23" name="e7dc3a0ed650406f9f683cb1c9f321c1">
    <vt:lpwstr/>
  </property>
  <property fmtid="{D5CDD505-2E9C-101B-9397-08002B2CF9AE}" pid="24" name="p611173c49664fa4be9c956cca0418a5">
    <vt:lpwstr/>
  </property>
  <property fmtid="{D5CDD505-2E9C-101B-9397-08002B2CF9AE}" pid="25" name="h546b18d6e4142228b8ce252a2ed39a8">
    <vt:lpwstr/>
  </property>
  <property fmtid="{D5CDD505-2E9C-101B-9397-08002B2CF9AE}" pid="26" name="ofa112000b984aa3a3727b5555acf3ae">
    <vt:lpwstr/>
  </property>
</Properties>
</file>